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79" w:rsidRPr="000E1361" w:rsidRDefault="000C1779" w:rsidP="000C1779">
      <w:pPr>
        <w:spacing w:after="0" w:line="240" w:lineRule="auto"/>
        <w:rPr>
          <w:rFonts w:asciiTheme="majorBidi" w:hAnsiTheme="majorBidi" w:cstheme="majorBidi"/>
          <w:sz w:val="24"/>
          <w:szCs w:val="24"/>
          <w:lang w:val="uk-UA"/>
        </w:rPr>
      </w:pPr>
      <w:r w:rsidRPr="000E1361">
        <w:rPr>
          <w:rFonts w:asciiTheme="majorBidi" w:hAnsiTheme="majorBidi" w:cstheme="majorBidi"/>
          <w:lang w:val="uk-UA"/>
        </w:rPr>
        <w:drawing>
          <wp:inline distT="0" distB="0" distL="0" distR="0" wp14:anchorId="6EAF39E2" wp14:editId="534C763B">
            <wp:extent cx="5486400" cy="1089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6400" cy="1089660"/>
                    </a:xfrm>
                    <a:prstGeom prst="rect">
                      <a:avLst/>
                    </a:prstGeom>
                  </pic:spPr>
                </pic:pic>
              </a:graphicData>
            </a:graphic>
          </wp:inline>
        </w:drawing>
      </w:r>
    </w:p>
    <w:p w:rsidR="000C1779" w:rsidRPr="000E1361" w:rsidRDefault="000C1779" w:rsidP="000E1361">
      <w:pPr>
        <w:ind w:left="142"/>
        <w:jc w:val="center"/>
        <w:rPr>
          <w:rFonts w:asciiTheme="majorBidi" w:hAnsiTheme="majorBidi" w:cstheme="majorBidi"/>
          <w:sz w:val="28"/>
          <w:szCs w:val="28"/>
          <w:lang w:val="uk-UA"/>
        </w:rPr>
      </w:pPr>
      <w:proofErr w:type="spellStart"/>
      <w:r w:rsidRPr="000E1361">
        <w:rPr>
          <w:rFonts w:asciiTheme="majorBidi" w:hAnsiTheme="majorBidi" w:cstheme="majorBidi"/>
          <w:sz w:val="28"/>
          <w:szCs w:val="28"/>
          <w:lang w:val="uk-UA"/>
        </w:rPr>
        <w:t>EcoFlow</w:t>
      </w:r>
      <w:proofErr w:type="spellEnd"/>
      <w:r w:rsidRPr="000E1361">
        <w:rPr>
          <w:rFonts w:asciiTheme="majorBidi" w:hAnsiTheme="majorBidi" w:cstheme="majorBidi"/>
          <w:sz w:val="28"/>
          <w:szCs w:val="28"/>
          <w:lang w:val="uk-UA"/>
        </w:rPr>
        <w:t xml:space="preserve"> </w:t>
      </w:r>
      <w:proofErr w:type="spellStart"/>
      <w:r w:rsidRPr="000E1361">
        <w:rPr>
          <w:rFonts w:asciiTheme="majorBidi" w:hAnsiTheme="majorBidi" w:cstheme="majorBidi"/>
          <w:sz w:val="28"/>
          <w:szCs w:val="28"/>
          <w:lang w:val="uk-UA"/>
        </w:rPr>
        <w:t>Glacier</w:t>
      </w:r>
      <w:proofErr w:type="spellEnd"/>
      <w:r w:rsidRPr="000E1361">
        <w:rPr>
          <w:rFonts w:asciiTheme="majorBidi" w:hAnsiTheme="majorBidi" w:cstheme="majorBidi"/>
          <w:sz w:val="28"/>
          <w:szCs w:val="28"/>
          <w:lang w:val="uk-UA"/>
        </w:rPr>
        <w:t xml:space="preserve"> </w:t>
      </w:r>
      <w:proofErr w:type="spellStart"/>
      <w:r w:rsidRPr="000E1361">
        <w:rPr>
          <w:rFonts w:asciiTheme="majorBidi" w:hAnsiTheme="majorBidi" w:cstheme="majorBidi"/>
          <w:sz w:val="28"/>
          <w:szCs w:val="28"/>
          <w:lang w:val="uk-UA"/>
        </w:rPr>
        <w:t>Plug-in</w:t>
      </w:r>
      <w:proofErr w:type="spellEnd"/>
      <w:r w:rsidRPr="000E1361">
        <w:rPr>
          <w:rFonts w:asciiTheme="majorBidi" w:hAnsiTheme="majorBidi" w:cstheme="majorBidi"/>
          <w:sz w:val="28"/>
          <w:szCs w:val="28"/>
          <w:lang w:val="uk-UA"/>
        </w:rPr>
        <w:t xml:space="preserve"> </w:t>
      </w:r>
      <w:proofErr w:type="spellStart"/>
      <w:r w:rsidRPr="000E1361">
        <w:rPr>
          <w:rFonts w:asciiTheme="majorBidi" w:hAnsiTheme="majorBidi" w:cstheme="majorBidi"/>
          <w:sz w:val="28"/>
          <w:szCs w:val="28"/>
          <w:lang w:val="uk-UA"/>
        </w:rPr>
        <w:t>Battery</w:t>
      </w:r>
      <w:proofErr w:type="spellEnd"/>
    </w:p>
    <w:p w:rsidR="000C1779" w:rsidRPr="000E1361" w:rsidRDefault="000C1779" w:rsidP="000C1779">
      <w:pPr>
        <w:jc w:val="center"/>
        <w:rPr>
          <w:rFonts w:asciiTheme="majorBidi" w:hAnsiTheme="majorBidi" w:cstheme="majorBidi"/>
          <w:sz w:val="28"/>
          <w:szCs w:val="28"/>
          <w:lang w:val="uk-UA"/>
        </w:rPr>
      </w:pPr>
      <w:r w:rsidRPr="000E1361">
        <w:rPr>
          <w:rFonts w:asciiTheme="majorBidi" w:hAnsiTheme="majorBidi" w:cstheme="majorBidi"/>
          <w:sz w:val="28"/>
          <w:szCs w:val="28"/>
          <w:lang w:val="uk-UA"/>
        </w:rPr>
        <w:t xml:space="preserve">Портативний холодильник </w:t>
      </w:r>
    </w:p>
    <w:p w:rsidR="000C1779" w:rsidRPr="000E1361" w:rsidRDefault="000C1779" w:rsidP="000C1779">
      <w:pPr>
        <w:jc w:val="center"/>
        <w:rPr>
          <w:rFonts w:asciiTheme="majorBidi" w:hAnsiTheme="majorBidi" w:cstheme="majorBidi"/>
          <w:sz w:val="28"/>
          <w:szCs w:val="28"/>
          <w:lang w:val="uk-UA"/>
        </w:rPr>
      </w:pPr>
      <w:r w:rsidRPr="000E1361">
        <w:rPr>
          <w:rFonts w:asciiTheme="majorBidi" w:hAnsiTheme="majorBidi" w:cstheme="majorBidi"/>
          <w:sz w:val="28"/>
          <w:szCs w:val="28"/>
          <w:lang w:val="uk-UA"/>
        </w:rPr>
        <w:t>Додаткова батарея</w:t>
      </w:r>
    </w:p>
    <w:p w:rsidR="00876CAD" w:rsidRPr="000E1361" w:rsidRDefault="000C1779" w:rsidP="000C1779">
      <w:pPr>
        <w:jc w:val="center"/>
        <w:rPr>
          <w:rFonts w:asciiTheme="majorBidi" w:hAnsiTheme="majorBidi" w:cstheme="majorBidi"/>
          <w:sz w:val="28"/>
          <w:szCs w:val="28"/>
          <w:lang w:val="uk-UA"/>
        </w:rPr>
      </w:pPr>
      <w:r w:rsidRPr="000E1361">
        <w:rPr>
          <w:rFonts w:asciiTheme="majorBidi" w:hAnsiTheme="majorBidi" w:cstheme="majorBidi"/>
          <w:sz w:val="28"/>
          <w:szCs w:val="28"/>
          <w:lang w:val="uk-UA"/>
        </w:rPr>
        <w:t>Посібник користувача [Версія 1.0]</w:t>
      </w:r>
    </w:p>
    <w:p w:rsidR="000C1779" w:rsidRPr="000E1361" w:rsidRDefault="000C1779" w:rsidP="000C1779">
      <w:pPr>
        <w:jc w:val="center"/>
        <w:rPr>
          <w:rFonts w:asciiTheme="majorBidi" w:hAnsiTheme="majorBidi" w:cstheme="majorBidi"/>
          <w:sz w:val="28"/>
          <w:szCs w:val="28"/>
          <w:lang w:val="uk-UA"/>
        </w:rPr>
      </w:pPr>
    </w:p>
    <w:p w:rsidR="000C1779" w:rsidRPr="000E1361" w:rsidRDefault="000C1779" w:rsidP="000C1779">
      <w:pPr>
        <w:jc w:val="center"/>
        <w:rPr>
          <w:rFonts w:asciiTheme="majorBidi" w:hAnsiTheme="majorBidi" w:cstheme="majorBidi"/>
          <w:sz w:val="28"/>
          <w:szCs w:val="28"/>
          <w:lang w:val="uk-UA"/>
        </w:rPr>
      </w:pPr>
      <w:r w:rsidRPr="000E1361">
        <w:rPr>
          <w:rFonts w:asciiTheme="majorBidi" w:hAnsiTheme="majorBidi" w:cstheme="majorBidi"/>
          <w:lang w:val="uk-UA"/>
        </w:rPr>
        <w:drawing>
          <wp:inline distT="0" distB="0" distL="0" distR="0" wp14:anchorId="37609B43" wp14:editId="10312D6A">
            <wp:extent cx="3818376" cy="284632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21087" cy="2848349"/>
                    </a:xfrm>
                    <a:prstGeom prst="rect">
                      <a:avLst/>
                    </a:prstGeom>
                  </pic:spPr>
                </pic:pic>
              </a:graphicData>
            </a:graphic>
          </wp:inline>
        </w:drawing>
      </w:r>
    </w:p>
    <w:p w:rsidR="000C1779" w:rsidRPr="000E1361" w:rsidRDefault="000C1779" w:rsidP="000C1779">
      <w:pPr>
        <w:jc w:val="center"/>
        <w:rPr>
          <w:rFonts w:asciiTheme="majorBidi" w:hAnsiTheme="majorBidi" w:cstheme="majorBidi"/>
          <w:sz w:val="28"/>
          <w:szCs w:val="28"/>
          <w:lang w:val="uk-UA"/>
        </w:rPr>
      </w:pPr>
    </w:p>
    <w:p w:rsidR="000C1779" w:rsidRPr="000E1361" w:rsidRDefault="000C1779">
      <w:pPr>
        <w:rPr>
          <w:rFonts w:asciiTheme="majorBidi" w:hAnsiTheme="majorBidi" w:cstheme="majorBidi"/>
          <w:sz w:val="28"/>
          <w:szCs w:val="28"/>
          <w:lang w:val="uk-UA"/>
        </w:rPr>
      </w:pPr>
      <w:r w:rsidRPr="000E1361">
        <w:rPr>
          <w:rFonts w:asciiTheme="majorBidi" w:hAnsiTheme="majorBidi" w:cstheme="majorBidi"/>
          <w:sz w:val="28"/>
          <w:szCs w:val="28"/>
          <w:lang w:val="uk-UA"/>
        </w:rPr>
        <w:br w:type="page"/>
      </w:r>
    </w:p>
    <w:p w:rsidR="000C1779" w:rsidRPr="000E1361" w:rsidRDefault="000C1779" w:rsidP="000C1779">
      <w:pPr>
        <w:pStyle w:val="20"/>
        <w:keepNext/>
        <w:keepLines/>
        <w:shd w:val="clear" w:color="auto" w:fill="auto"/>
        <w:rPr>
          <w:rFonts w:asciiTheme="majorBidi" w:hAnsiTheme="majorBidi" w:cstheme="majorBidi"/>
          <w:sz w:val="28"/>
          <w:lang w:val="uk-UA"/>
        </w:rPr>
      </w:pPr>
      <w:bookmarkStart w:id="0" w:name="_Toc112342685"/>
      <w:r w:rsidRPr="000E1361">
        <w:rPr>
          <w:rFonts w:asciiTheme="majorBidi" w:hAnsiTheme="majorBidi" w:cstheme="majorBidi"/>
          <w:sz w:val="28"/>
          <w:lang w:val="uk-UA"/>
        </w:rPr>
        <w:lastRenderedPageBreak/>
        <w:t>ЗАЯВА ПРО ОБМЕЖЕННЯ ВІДПОВІДАЛЬНОСТІ</w:t>
      </w:r>
      <w:bookmarkEnd w:id="0"/>
    </w:p>
    <w:p w:rsidR="000C1779" w:rsidRPr="000E1361" w:rsidRDefault="000C1779" w:rsidP="000C1779">
      <w:pPr>
        <w:pStyle w:val="1"/>
        <w:shd w:val="clear" w:color="auto" w:fill="auto"/>
        <w:spacing w:line="240" w:lineRule="auto"/>
        <w:rPr>
          <w:rFonts w:asciiTheme="majorBidi" w:hAnsiTheme="majorBidi" w:cstheme="majorBidi"/>
          <w:lang w:val="uk-UA"/>
        </w:rPr>
      </w:pPr>
    </w:p>
    <w:p w:rsidR="000C1779" w:rsidRPr="000E1361" w:rsidRDefault="000C1779" w:rsidP="000C1779">
      <w:pPr>
        <w:pStyle w:val="1"/>
        <w:spacing w:line="240" w:lineRule="auto"/>
        <w:rPr>
          <w:rFonts w:asciiTheme="majorBidi" w:hAnsiTheme="majorBidi" w:cstheme="majorBidi"/>
          <w:sz w:val="24"/>
          <w:szCs w:val="24"/>
          <w:lang w:val="uk-UA"/>
        </w:rPr>
      </w:pPr>
    </w:p>
    <w:p w:rsidR="000C1779" w:rsidRPr="000E1361" w:rsidRDefault="000C1779" w:rsidP="000C1779">
      <w:pPr>
        <w:spacing w:after="0" w:line="240" w:lineRule="auto"/>
        <w:ind w:firstLine="567"/>
        <w:rPr>
          <w:rFonts w:asciiTheme="majorBidi" w:eastAsia="Arial" w:hAnsiTheme="majorBidi" w:cstheme="majorBidi"/>
          <w:color w:val="040001"/>
          <w:sz w:val="24"/>
          <w:szCs w:val="24"/>
          <w:lang w:val="uk-UA"/>
        </w:rPr>
      </w:pPr>
      <w:r w:rsidRPr="000E1361">
        <w:rPr>
          <w:rFonts w:asciiTheme="majorBidi" w:eastAsia="Arial" w:hAnsiTheme="majorBidi" w:cstheme="majorBidi"/>
          <w:color w:val="040001"/>
          <w:sz w:val="24"/>
          <w:szCs w:val="24"/>
          <w:lang w:val="uk-UA"/>
        </w:rPr>
        <w:t xml:space="preserve">Перед використанням виробу уважно прочитайте цей посібник користувача. Він допоможе вам ознайомитися з усіма можливостями виробу і навчитися правильно його використовувати. Після прочитання цього посібника збережіть його для подальшого використання. Неналежне використання цього виробу може призвести до отримання серйозних травм вами або іншими людьми, зокрема до пошкодження виробу та матеріальних збитків. Використання вами цього виробу означає, що ви згодні з усіма умовами цього документа і розумієте його зміст. Користувач несе відповідальність за свої дії та наслідки цих дій. Компанія </w:t>
      </w:r>
      <w:proofErr w:type="spellStart"/>
      <w:r w:rsidRPr="000E1361">
        <w:rPr>
          <w:rFonts w:asciiTheme="majorBidi" w:eastAsia="Arial" w:hAnsiTheme="majorBidi" w:cstheme="majorBidi"/>
          <w:color w:val="040001"/>
          <w:sz w:val="24"/>
          <w:szCs w:val="24"/>
          <w:lang w:val="uk-UA"/>
        </w:rPr>
        <w:t>EcoFlow</w:t>
      </w:r>
      <w:proofErr w:type="spellEnd"/>
      <w:r w:rsidRPr="000E1361">
        <w:rPr>
          <w:rFonts w:asciiTheme="majorBidi" w:eastAsia="Arial" w:hAnsiTheme="majorBidi" w:cstheme="majorBidi"/>
          <w:color w:val="040001"/>
          <w:sz w:val="24"/>
          <w:szCs w:val="24"/>
          <w:lang w:val="uk-UA"/>
        </w:rPr>
        <w:t xml:space="preserve"> не несе відповідальності за будь-які збитки, спричинені недотриманням користувачем правил експлуатації цього виробу, зазначених у посібнику.</w:t>
      </w:r>
    </w:p>
    <w:p w:rsidR="000C1779" w:rsidRPr="000E1361" w:rsidRDefault="000C1779" w:rsidP="000C1779">
      <w:pPr>
        <w:spacing w:after="0" w:line="240" w:lineRule="auto"/>
        <w:ind w:firstLine="567"/>
        <w:rPr>
          <w:rFonts w:asciiTheme="majorBidi" w:eastAsia="Arial" w:hAnsiTheme="majorBidi" w:cstheme="majorBidi"/>
          <w:color w:val="040001"/>
          <w:sz w:val="24"/>
          <w:szCs w:val="24"/>
          <w:lang w:val="uk-UA"/>
        </w:rPr>
      </w:pPr>
    </w:p>
    <w:p w:rsidR="000C1779" w:rsidRPr="000E1361" w:rsidRDefault="000C1779" w:rsidP="000C1779">
      <w:pPr>
        <w:spacing w:after="0" w:line="240" w:lineRule="auto"/>
        <w:ind w:firstLine="567"/>
        <w:rPr>
          <w:rFonts w:asciiTheme="majorBidi" w:hAnsiTheme="majorBidi" w:cstheme="majorBidi"/>
          <w:sz w:val="24"/>
          <w:szCs w:val="24"/>
          <w:lang w:val="uk-UA"/>
        </w:rPr>
      </w:pPr>
      <w:r w:rsidRPr="000E1361">
        <w:rPr>
          <w:rFonts w:asciiTheme="majorBidi" w:eastAsia="Arial" w:hAnsiTheme="majorBidi" w:cstheme="majorBidi"/>
          <w:color w:val="040001"/>
          <w:sz w:val="24"/>
          <w:szCs w:val="24"/>
          <w:lang w:val="uk-UA"/>
        </w:rPr>
        <w:t xml:space="preserve">Відповідно до законів і нормативних вимог компанія </w:t>
      </w:r>
      <w:proofErr w:type="spellStart"/>
      <w:r w:rsidRPr="000E1361">
        <w:rPr>
          <w:rFonts w:asciiTheme="majorBidi" w:eastAsia="Arial" w:hAnsiTheme="majorBidi" w:cstheme="majorBidi"/>
          <w:color w:val="040001"/>
          <w:sz w:val="24"/>
          <w:szCs w:val="24"/>
          <w:lang w:val="uk-UA"/>
        </w:rPr>
        <w:t>EcoFlow</w:t>
      </w:r>
      <w:proofErr w:type="spellEnd"/>
      <w:r w:rsidRPr="000E1361">
        <w:rPr>
          <w:rFonts w:asciiTheme="majorBidi" w:eastAsia="Arial" w:hAnsiTheme="majorBidi" w:cstheme="majorBidi"/>
          <w:color w:val="040001"/>
          <w:sz w:val="24"/>
          <w:szCs w:val="24"/>
          <w:lang w:val="uk-UA"/>
        </w:rPr>
        <w:t xml:space="preserve"> залишає за собою право остаточного тлумачення цього документа і всіх документів, пов'язаних із виробом. Цей документ може бути змінений (оновлений, переглянутий або скасований) без попереднього повідомлення. Щоб отримати актуальну інформацію про виріб, відвідайте офіційний веб-сайт компанії </w:t>
      </w:r>
      <w:proofErr w:type="spellStart"/>
      <w:r w:rsidRPr="000E1361">
        <w:rPr>
          <w:rFonts w:asciiTheme="majorBidi" w:eastAsia="Arial" w:hAnsiTheme="majorBidi" w:cstheme="majorBidi"/>
          <w:color w:val="040001"/>
          <w:sz w:val="24"/>
          <w:szCs w:val="24"/>
          <w:lang w:val="uk-UA"/>
        </w:rPr>
        <w:t>EcoFlow</w:t>
      </w:r>
      <w:proofErr w:type="spellEnd"/>
    </w:p>
    <w:p w:rsidR="000C1779" w:rsidRPr="000E1361" w:rsidRDefault="000C1779" w:rsidP="000C1779">
      <w:pPr>
        <w:rPr>
          <w:rFonts w:asciiTheme="majorBidi" w:hAnsiTheme="majorBidi" w:cstheme="majorBidi"/>
          <w:sz w:val="24"/>
          <w:szCs w:val="24"/>
          <w:lang w:val="uk-UA"/>
        </w:rPr>
      </w:pPr>
      <w:r w:rsidRPr="000E1361">
        <w:rPr>
          <w:rFonts w:asciiTheme="majorBidi" w:hAnsiTheme="majorBidi" w:cstheme="majorBidi"/>
          <w:sz w:val="24"/>
          <w:szCs w:val="24"/>
          <w:lang w:val="uk-UA"/>
        </w:rPr>
        <w:br w:type="page"/>
      </w:r>
    </w:p>
    <w:p w:rsidR="000C1779" w:rsidRPr="000E1361" w:rsidRDefault="000C1779" w:rsidP="000C1779">
      <w:pPr>
        <w:spacing w:after="0" w:line="240" w:lineRule="auto"/>
        <w:rPr>
          <w:rFonts w:asciiTheme="majorBidi" w:hAnsiTheme="majorBidi" w:cstheme="majorBidi"/>
          <w:sz w:val="24"/>
          <w:szCs w:val="24"/>
          <w:lang w:val="uk-UA"/>
        </w:rPr>
      </w:pPr>
    </w:p>
    <w:p w:rsidR="000C1779" w:rsidRPr="000E1361" w:rsidRDefault="000C1779" w:rsidP="000C1779">
      <w:pPr>
        <w:spacing w:after="0" w:line="240" w:lineRule="auto"/>
        <w:rPr>
          <w:rFonts w:asciiTheme="majorBidi" w:hAnsiTheme="majorBidi" w:cstheme="majorBidi"/>
          <w:sz w:val="28"/>
          <w:szCs w:val="28"/>
          <w:lang w:val="uk-UA"/>
        </w:rPr>
      </w:pPr>
      <w:r w:rsidRPr="000E1361">
        <w:rPr>
          <w:rFonts w:asciiTheme="majorBidi" w:hAnsiTheme="majorBidi" w:cstheme="majorBidi"/>
          <w:sz w:val="28"/>
          <w:szCs w:val="28"/>
          <w:lang w:val="uk-UA"/>
        </w:rPr>
        <w:t>Зміст</w:t>
      </w:r>
    </w:p>
    <w:p w:rsidR="000C1779" w:rsidRPr="000E1361" w:rsidRDefault="000C1779" w:rsidP="000C1779">
      <w:pPr>
        <w:spacing w:after="0" w:line="240" w:lineRule="auto"/>
        <w:rPr>
          <w:rFonts w:asciiTheme="majorBidi" w:hAnsiTheme="majorBidi" w:cstheme="majorBidi"/>
          <w:sz w:val="24"/>
          <w:szCs w:val="24"/>
          <w:lang w:val="uk-UA"/>
        </w:rPr>
      </w:pPr>
    </w:p>
    <w:p w:rsidR="000C1779" w:rsidRPr="000E1361" w:rsidRDefault="000C1779" w:rsidP="000C1779">
      <w:pPr>
        <w:tabs>
          <w:tab w:val="left" w:pos="7088"/>
        </w:tabs>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 xml:space="preserve">Технічні характеристики </w:t>
      </w:r>
      <w:r w:rsidRPr="000E1361">
        <w:rPr>
          <w:rFonts w:asciiTheme="majorBidi" w:hAnsiTheme="majorBidi" w:cstheme="majorBidi"/>
          <w:sz w:val="24"/>
          <w:szCs w:val="24"/>
          <w:lang w:val="uk-UA"/>
        </w:rPr>
        <w:tab/>
        <w:t>1</w:t>
      </w:r>
    </w:p>
    <w:p w:rsidR="000C1779" w:rsidRPr="000E1361" w:rsidRDefault="000C1779" w:rsidP="000C1779">
      <w:pPr>
        <w:tabs>
          <w:tab w:val="left" w:pos="7088"/>
        </w:tabs>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 xml:space="preserve">Техніка безпеки </w:t>
      </w:r>
      <w:r w:rsidRPr="000E1361">
        <w:rPr>
          <w:rFonts w:asciiTheme="majorBidi" w:hAnsiTheme="majorBidi" w:cstheme="majorBidi"/>
          <w:sz w:val="24"/>
          <w:szCs w:val="24"/>
          <w:lang w:val="uk-UA"/>
        </w:rPr>
        <w:tab/>
        <w:t>2</w:t>
      </w:r>
    </w:p>
    <w:p w:rsidR="000C1779" w:rsidRPr="000E1361" w:rsidRDefault="000C1779" w:rsidP="000C1779">
      <w:pPr>
        <w:tabs>
          <w:tab w:val="left" w:pos="7088"/>
        </w:tabs>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Посібник для початківців</w:t>
      </w:r>
      <w:r w:rsidRPr="000E1361">
        <w:rPr>
          <w:rFonts w:asciiTheme="majorBidi" w:hAnsiTheme="majorBidi" w:cstheme="majorBidi"/>
          <w:sz w:val="24"/>
          <w:szCs w:val="24"/>
          <w:lang w:val="uk-UA"/>
        </w:rPr>
        <w:tab/>
        <w:t>3</w:t>
      </w:r>
    </w:p>
    <w:p w:rsidR="000C1779" w:rsidRPr="000E1361" w:rsidRDefault="000C1779" w:rsidP="000C1779">
      <w:pPr>
        <w:tabs>
          <w:tab w:val="left" w:pos="7088"/>
        </w:tabs>
        <w:spacing w:after="0" w:line="240" w:lineRule="auto"/>
        <w:ind w:left="567"/>
        <w:rPr>
          <w:rFonts w:asciiTheme="majorBidi" w:hAnsiTheme="majorBidi" w:cstheme="majorBidi"/>
          <w:sz w:val="24"/>
          <w:szCs w:val="24"/>
          <w:lang w:val="uk-UA"/>
        </w:rPr>
      </w:pPr>
      <w:r w:rsidRPr="000E1361">
        <w:rPr>
          <w:rFonts w:asciiTheme="majorBidi" w:hAnsiTheme="majorBidi" w:cstheme="majorBidi"/>
          <w:sz w:val="24"/>
          <w:szCs w:val="24"/>
          <w:lang w:val="uk-UA"/>
        </w:rPr>
        <w:t>Зовнішній вигляд виробу</w:t>
      </w:r>
      <w:r w:rsidRPr="000E1361">
        <w:rPr>
          <w:rFonts w:asciiTheme="majorBidi" w:hAnsiTheme="majorBidi" w:cstheme="majorBidi"/>
          <w:sz w:val="24"/>
          <w:szCs w:val="24"/>
          <w:lang w:val="uk-UA"/>
        </w:rPr>
        <w:tab/>
      </w:r>
      <w:r w:rsidRPr="000E1361">
        <w:rPr>
          <w:rFonts w:asciiTheme="majorBidi" w:hAnsiTheme="majorBidi" w:cstheme="majorBidi"/>
          <w:sz w:val="24"/>
          <w:szCs w:val="24"/>
          <w:lang w:val="uk-UA"/>
        </w:rPr>
        <w:t>3</w:t>
      </w:r>
    </w:p>
    <w:p w:rsidR="000C1779" w:rsidRPr="000E1361" w:rsidRDefault="000C1779" w:rsidP="000C1779">
      <w:pPr>
        <w:tabs>
          <w:tab w:val="left" w:pos="7088"/>
        </w:tabs>
        <w:spacing w:after="0" w:line="240" w:lineRule="auto"/>
        <w:ind w:left="567"/>
        <w:rPr>
          <w:rFonts w:asciiTheme="majorBidi" w:hAnsiTheme="majorBidi" w:cstheme="majorBidi"/>
          <w:sz w:val="24"/>
          <w:szCs w:val="24"/>
          <w:lang w:val="uk-UA"/>
        </w:rPr>
      </w:pPr>
      <w:r w:rsidRPr="000E1361">
        <w:rPr>
          <w:rFonts w:asciiTheme="majorBidi" w:hAnsiTheme="majorBidi" w:cstheme="majorBidi"/>
          <w:sz w:val="24"/>
          <w:szCs w:val="24"/>
          <w:lang w:val="uk-UA"/>
        </w:rPr>
        <w:t xml:space="preserve">Інструкції зі встановлення </w:t>
      </w:r>
      <w:r w:rsidRPr="000E1361">
        <w:rPr>
          <w:rFonts w:asciiTheme="majorBidi" w:hAnsiTheme="majorBidi" w:cstheme="majorBidi"/>
          <w:sz w:val="24"/>
          <w:szCs w:val="24"/>
          <w:lang w:val="uk-UA"/>
        </w:rPr>
        <w:tab/>
      </w:r>
      <w:r w:rsidRPr="000E1361">
        <w:rPr>
          <w:rFonts w:asciiTheme="majorBidi" w:hAnsiTheme="majorBidi" w:cstheme="majorBidi"/>
          <w:sz w:val="24"/>
          <w:szCs w:val="24"/>
          <w:lang w:val="uk-UA"/>
        </w:rPr>
        <w:t>3</w:t>
      </w:r>
    </w:p>
    <w:p w:rsidR="000C1779" w:rsidRPr="000E1361" w:rsidRDefault="000C1779" w:rsidP="000C1779">
      <w:pPr>
        <w:tabs>
          <w:tab w:val="left" w:pos="7088"/>
        </w:tabs>
        <w:spacing w:after="0" w:line="240" w:lineRule="auto"/>
        <w:ind w:left="567"/>
        <w:rPr>
          <w:rFonts w:asciiTheme="majorBidi" w:hAnsiTheme="majorBidi" w:cstheme="majorBidi"/>
          <w:sz w:val="24"/>
          <w:szCs w:val="24"/>
          <w:lang w:val="uk-UA"/>
        </w:rPr>
      </w:pPr>
      <w:r w:rsidRPr="000E1361">
        <w:rPr>
          <w:rFonts w:asciiTheme="majorBidi" w:hAnsiTheme="majorBidi" w:cstheme="majorBidi"/>
          <w:sz w:val="24"/>
          <w:szCs w:val="24"/>
          <w:lang w:val="uk-UA"/>
        </w:rPr>
        <w:t xml:space="preserve">Експлуатація виробу </w:t>
      </w:r>
      <w:r w:rsidRPr="000E1361">
        <w:rPr>
          <w:rFonts w:asciiTheme="majorBidi" w:hAnsiTheme="majorBidi" w:cstheme="majorBidi"/>
          <w:sz w:val="24"/>
          <w:szCs w:val="24"/>
          <w:lang w:val="uk-UA"/>
        </w:rPr>
        <w:tab/>
      </w:r>
      <w:r w:rsidRPr="000E1361">
        <w:rPr>
          <w:rFonts w:asciiTheme="majorBidi" w:hAnsiTheme="majorBidi" w:cstheme="majorBidi"/>
          <w:sz w:val="24"/>
          <w:szCs w:val="24"/>
          <w:lang w:val="uk-UA"/>
        </w:rPr>
        <w:t>5</w:t>
      </w:r>
    </w:p>
    <w:p w:rsidR="000C1779" w:rsidRPr="000E1361" w:rsidRDefault="000C1779" w:rsidP="000C1779">
      <w:pPr>
        <w:tabs>
          <w:tab w:val="left" w:pos="7088"/>
        </w:tabs>
        <w:spacing w:after="0" w:line="240" w:lineRule="auto"/>
        <w:ind w:left="567"/>
        <w:rPr>
          <w:rFonts w:asciiTheme="majorBidi" w:hAnsiTheme="majorBidi" w:cstheme="majorBidi"/>
          <w:sz w:val="24"/>
          <w:szCs w:val="24"/>
          <w:lang w:val="uk-UA"/>
        </w:rPr>
      </w:pPr>
      <w:r w:rsidRPr="000E1361">
        <w:rPr>
          <w:rFonts w:asciiTheme="majorBidi" w:hAnsiTheme="majorBidi" w:cstheme="majorBidi"/>
          <w:sz w:val="24"/>
          <w:szCs w:val="24"/>
          <w:lang w:val="uk-UA"/>
        </w:rPr>
        <w:t xml:space="preserve">Заряджання виробу </w:t>
      </w:r>
      <w:r w:rsidRPr="000E1361">
        <w:rPr>
          <w:rFonts w:asciiTheme="majorBidi" w:hAnsiTheme="majorBidi" w:cstheme="majorBidi"/>
          <w:sz w:val="24"/>
          <w:szCs w:val="24"/>
          <w:lang w:val="uk-UA"/>
        </w:rPr>
        <w:tab/>
      </w:r>
      <w:r w:rsidRPr="000E1361">
        <w:rPr>
          <w:rFonts w:asciiTheme="majorBidi" w:hAnsiTheme="majorBidi" w:cstheme="majorBidi"/>
          <w:sz w:val="24"/>
          <w:szCs w:val="24"/>
          <w:lang w:val="uk-UA"/>
        </w:rPr>
        <w:t>6</w:t>
      </w:r>
    </w:p>
    <w:p w:rsidR="000C1779" w:rsidRPr="000E1361" w:rsidRDefault="000C1779" w:rsidP="000C1779">
      <w:pPr>
        <w:tabs>
          <w:tab w:val="left" w:pos="7088"/>
        </w:tabs>
        <w:spacing w:after="0" w:line="240" w:lineRule="auto"/>
        <w:ind w:left="567"/>
        <w:rPr>
          <w:rFonts w:asciiTheme="majorBidi" w:hAnsiTheme="majorBidi" w:cstheme="majorBidi"/>
          <w:sz w:val="24"/>
          <w:szCs w:val="24"/>
          <w:lang w:val="uk-UA"/>
        </w:rPr>
      </w:pPr>
      <w:r w:rsidRPr="000E1361">
        <w:rPr>
          <w:rFonts w:asciiTheme="majorBidi" w:hAnsiTheme="majorBidi" w:cstheme="majorBidi"/>
          <w:sz w:val="24"/>
          <w:szCs w:val="24"/>
          <w:lang w:val="uk-UA"/>
        </w:rPr>
        <w:t xml:space="preserve">Заряджання пристроїв </w:t>
      </w:r>
      <w:r w:rsidRPr="000E1361">
        <w:rPr>
          <w:rFonts w:asciiTheme="majorBidi" w:hAnsiTheme="majorBidi" w:cstheme="majorBidi"/>
          <w:sz w:val="24"/>
          <w:szCs w:val="24"/>
          <w:lang w:val="uk-UA"/>
        </w:rPr>
        <w:tab/>
      </w:r>
      <w:r w:rsidRPr="000E1361">
        <w:rPr>
          <w:rFonts w:asciiTheme="majorBidi" w:hAnsiTheme="majorBidi" w:cstheme="majorBidi"/>
          <w:sz w:val="24"/>
          <w:szCs w:val="24"/>
          <w:lang w:val="uk-UA"/>
        </w:rPr>
        <w:t>6</w:t>
      </w:r>
    </w:p>
    <w:p w:rsidR="000C1779" w:rsidRPr="000E1361" w:rsidRDefault="000C1779" w:rsidP="000C1779">
      <w:pPr>
        <w:tabs>
          <w:tab w:val="left" w:pos="7088"/>
        </w:tabs>
        <w:spacing w:after="0" w:line="240" w:lineRule="auto"/>
        <w:ind w:left="567"/>
        <w:rPr>
          <w:rFonts w:asciiTheme="majorBidi" w:hAnsiTheme="majorBidi" w:cstheme="majorBidi"/>
          <w:sz w:val="24"/>
          <w:szCs w:val="24"/>
          <w:lang w:val="uk-UA"/>
        </w:rPr>
      </w:pPr>
      <w:r w:rsidRPr="000E1361">
        <w:rPr>
          <w:rFonts w:asciiTheme="majorBidi" w:hAnsiTheme="majorBidi" w:cstheme="majorBidi"/>
          <w:sz w:val="24"/>
          <w:szCs w:val="24"/>
          <w:lang w:val="uk-UA"/>
        </w:rPr>
        <w:t xml:space="preserve">Індикатори </w:t>
      </w:r>
      <w:r w:rsidRPr="000E1361">
        <w:rPr>
          <w:rFonts w:asciiTheme="majorBidi" w:hAnsiTheme="majorBidi" w:cstheme="majorBidi"/>
          <w:sz w:val="24"/>
          <w:szCs w:val="24"/>
          <w:lang w:val="uk-UA"/>
        </w:rPr>
        <w:tab/>
      </w:r>
      <w:r w:rsidRPr="000E1361">
        <w:rPr>
          <w:rFonts w:asciiTheme="majorBidi" w:hAnsiTheme="majorBidi" w:cstheme="majorBidi"/>
          <w:sz w:val="24"/>
          <w:szCs w:val="24"/>
          <w:lang w:val="uk-UA"/>
        </w:rPr>
        <w:t>7</w:t>
      </w:r>
    </w:p>
    <w:p w:rsidR="000C1779" w:rsidRPr="000E1361" w:rsidRDefault="000C1779" w:rsidP="000C1779">
      <w:pPr>
        <w:tabs>
          <w:tab w:val="left" w:pos="7088"/>
        </w:tabs>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 xml:space="preserve">Догляд та обслуговування </w:t>
      </w:r>
      <w:r w:rsidRPr="000E1361">
        <w:rPr>
          <w:rFonts w:asciiTheme="majorBidi" w:hAnsiTheme="majorBidi" w:cstheme="majorBidi"/>
          <w:sz w:val="24"/>
          <w:szCs w:val="24"/>
          <w:lang w:val="uk-UA"/>
        </w:rPr>
        <w:tab/>
      </w:r>
      <w:r w:rsidRPr="000E1361">
        <w:rPr>
          <w:rFonts w:asciiTheme="majorBidi" w:hAnsiTheme="majorBidi" w:cstheme="majorBidi"/>
          <w:sz w:val="24"/>
          <w:szCs w:val="24"/>
          <w:lang w:val="uk-UA"/>
        </w:rPr>
        <w:t>8</w:t>
      </w:r>
    </w:p>
    <w:p w:rsidR="000C1779" w:rsidRPr="000E1361" w:rsidRDefault="000C1779" w:rsidP="000C1779">
      <w:pPr>
        <w:tabs>
          <w:tab w:val="left" w:pos="7088"/>
        </w:tabs>
        <w:spacing w:after="0" w:line="240" w:lineRule="auto"/>
        <w:ind w:left="567"/>
        <w:rPr>
          <w:rFonts w:asciiTheme="majorBidi" w:hAnsiTheme="majorBidi" w:cstheme="majorBidi"/>
          <w:sz w:val="24"/>
          <w:szCs w:val="24"/>
          <w:lang w:val="uk-UA"/>
        </w:rPr>
      </w:pPr>
      <w:r w:rsidRPr="000E1361">
        <w:rPr>
          <w:rFonts w:asciiTheme="majorBidi" w:hAnsiTheme="majorBidi" w:cstheme="majorBidi"/>
          <w:sz w:val="24"/>
          <w:szCs w:val="24"/>
          <w:lang w:val="uk-UA"/>
        </w:rPr>
        <w:t xml:space="preserve">Інструкції з технічного обслуговування </w:t>
      </w:r>
      <w:r w:rsidRPr="000E1361">
        <w:rPr>
          <w:rFonts w:asciiTheme="majorBidi" w:hAnsiTheme="majorBidi" w:cstheme="majorBidi"/>
          <w:sz w:val="24"/>
          <w:szCs w:val="24"/>
          <w:lang w:val="uk-UA"/>
        </w:rPr>
        <w:tab/>
      </w:r>
      <w:r w:rsidRPr="000E1361">
        <w:rPr>
          <w:rFonts w:asciiTheme="majorBidi" w:hAnsiTheme="majorBidi" w:cstheme="majorBidi"/>
          <w:sz w:val="24"/>
          <w:szCs w:val="24"/>
          <w:lang w:val="uk-UA"/>
        </w:rPr>
        <w:t>8</w:t>
      </w:r>
    </w:p>
    <w:p w:rsidR="000C1779" w:rsidRPr="000E1361" w:rsidRDefault="000C1779" w:rsidP="000C1779">
      <w:pPr>
        <w:tabs>
          <w:tab w:val="left" w:pos="7088"/>
        </w:tabs>
        <w:spacing w:after="0" w:line="240" w:lineRule="auto"/>
        <w:ind w:left="567"/>
        <w:rPr>
          <w:rFonts w:asciiTheme="majorBidi" w:hAnsiTheme="majorBidi" w:cstheme="majorBidi"/>
          <w:sz w:val="24"/>
          <w:szCs w:val="24"/>
          <w:lang w:val="uk-UA"/>
        </w:rPr>
      </w:pPr>
      <w:r w:rsidRPr="000E1361">
        <w:rPr>
          <w:rFonts w:asciiTheme="majorBidi" w:hAnsiTheme="majorBidi" w:cstheme="majorBidi"/>
          <w:sz w:val="24"/>
          <w:szCs w:val="24"/>
          <w:lang w:val="uk-UA"/>
        </w:rPr>
        <w:t xml:space="preserve">Утилізація </w:t>
      </w:r>
      <w:r w:rsidRPr="000E1361">
        <w:rPr>
          <w:rFonts w:asciiTheme="majorBidi" w:hAnsiTheme="majorBidi" w:cstheme="majorBidi"/>
          <w:sz w:val="24"/>
          <w:szCs w:val="24"/>
          <w:lang w:val="uk-UA"/>
        </w:rPr>
        <w:tab/>
      </w:r>
      <w:r w:rsidRPr="000E1361">
        <w:rPr>
          <w:rFonts w:asciiTheme="majorBidi" w:hAnsiTheme="majorBidi" w:cstheme="majorBidi"/>
          <w:sz w:val="24"/>
          <w:szCs w:val="24"/>
          <w:lang w:val="uk-UA"/>
        </w:rPr>
        <w:t>9</w:t>
      </w:r>
    </w:p>
    <w:p w:rsidR="000C1779" w:rsidRPr="000E1361" w:rsidRDefault="000C1779" w:rsidP="000C1779">
      <w:pPr>
        <w:tabs>
          <w:tab w:val="left" w:pos="7088"/>
        </w:tabs>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Комплект поставки</w:t>
      </w:r>
      <w:r w:rsidRPr="000E1361">
        <w:rPr>
          <w:rFonts w:asciiTheme="majorBidi" w:hAnsiTheme="majorBidi" w:cstheme="majorBidi"/>
          <w:sz w:val="24"/>
          <w:szCs w:val="24"/>
          <w:lang w:val="uk-UA"/>
        </w:rPr>
        <w:tab/>
        <w:t>9</w:t>
      </w:r>
    </w:p>
    <w:p w:rsidR="000C1779" w:rsidRPr="000E1361" w:rsidRDefault="000C1779" w:rsidP="000C1779">
      <w:pPr>
        <w:rPr>
          <w:rFonts w:asciiTheme="majorBidi" w:hAnsiTheme="majorBidi" w:cstheme="majorBidi"/>
          <w:sz w:val="24"/>
          <w:szCs w:val="24"/>
          <w:lang w:val="uk-UA"/>
        </w:rPr>
      </w:pPr>
      <w:r w:rsidRPr="000E1361">
        <w:rPr>
          <w:rFonts w:asciiTheme="majorBidi" w:hAnsiTheme="majorBidi" w:cstheme="majorBidi"/>
          <w:sz w:val="24"/>
          <w:szCs w:val="24"/>
          <w:lang w:val="uk-UA"/>
        </w:rPr>
        <w:br w:type="page"/>
      </w:r>
    </w:p>
    <w:p w:rsidR="000C1779" w:rsidRPr="000E1361" w:rsidRDefault="000C1779" w:rsidP="000C1779">
      <w:pPr>
        <w:spacing w:after="0" w:line="240" w:lineRule="auto"/>
        <w:rPr>
          <w:rFonts w:asciiTheme="majorBidi" w:hAnsiTheme="majorBidi" w:cstheme="majorBidi"/>
          <w:sz w:val="24"/>
          <w:szCs w:val="24"/>
          <w:lang w:val="uk-UA"/>
        </w:rPr>
      </w:pPr>
    </w:p>
    <w:p w:rsidR="000C1779" w:rsidRPr="000E1361" w:rsidRDefault="000C1779" w:rsidP="000C1779">
      <w:pPr>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ТЕХНІЧНІ ХАРАКТЕРИСТИКИ</w:t>
      </w:r>
    </w:p>
    <w:p w:rsidR="000C1779" w:rsidRPr="000E1361" w:rsidRDefault="000C1779" w:rsidP="000C1779">
      <w:pPr>
        <w:spacing w:after="0" w:line="240" w:lineRule="auto"/>
        <w:rPr>
          <w:rFonts w:asciiTheme="majorBidi" w:hAnsiTheme="majorBidi" w:cstheme="majorBidi"/>
          <w:sz w:val="24"/>
          <w:szCs w:val="24"/>
          <w:lang w:val="uk-UA"/>
        </w:rPr>
      </w:pPr>
    </w:p>
    <w:tbl>
      <w:tblPr>
        <w:tblStyle w:val="a6"/>
        <w:tblW w:w="7479" w:type="dxa"/>
        <w:tblLayout w:type="fixed"/>
        <w:tblLook w:val="0000" w:firstRow="0" w:lastRow="0" w:firstColumn="0" w:lastColumn="0" w:noHBand="0" w:noVBand="0"/>
      </w:tblPr>
      <w:tblGrid>
        <w:gridCol w:w="3085"/>
        <w:gridCol w:w="4394"/>
      </w:tblGrid>
      <w:tr w:rsidR="000C1779" w:rsidRPr="000E1361" w:rsidTr="00C613DA">
        <w:trPr>
          <w:trHeight w:val="322"/>
        </w:trPr>
        <w:tc>
          <w:tcPr>
            <w:tcW w:w="7479" w:type="dxa"/>
            <w:gridSpan w:val="2"/>
          </w:tcPr>
          <w:p w:rsidR="000C1779" w:rsidRPr="000E1361" w:rsidRDefault="000C1779" w:rsidP="00D35566">
            <w:pPr>
              <w:rPr>
                <w:rFonts w:asciiTheme="majorBidi" w:eastAsia="Times New Roman" w:hAnsiTheme="majorBidi" w:cstheme="majorBidi"/>
                <w:sz w:val="24"/>
                <w:szCs w:val="24"/>
                <w:lang w:val="uk-UA"/>
              </w:rPr>
            </w:pPr>
            <w:r w:rsidRPr="000E1361">
              <w:rPr>
                <w:rFonts w:asciiTheme="majorBidi" w:eastAsia="Times New Roman" w:hAnsiTheme="majorBidi" w:cstheme="majorBidi"/>
                <w:color w:val="221E1F"/>
                <w:sz w:val="24"/>
                <w:szCs w:val="24"/>
                <w:lang w:val="uk-UA" w:eastAsia="ru-RU"/>
              </w:rPr>
              <w:t>Загальна інформація</w:t>
            </w:r>
          </w:p>
        </w:tc>
      </w:tr>
      <w:tr w:rsidR="00C613DA" w:rsidRPr="000E1361" w:rsidTr="00C613DA">
        <w:trPr>
          <w:trHeight w:val="250"/>
        </w:trPr>
        <w:tc>
          <w:tcPr>
            <w:tcW w:w="3085" w:type="dxa"/>
          </w:tcPr>
          <w:p w:rsidR="00C613DA" w:rsidRPr="000E1361" w:rsidRDefault="00C613DA" w:rsidP="00D35566">
            <w:pPr>
              <w:rPr>
                <w:rFonts w:asciiTheme="majorBidi" w:eastAsia="Times New Roman" w:hAnsiTheme="majorBidi" w:cstheme="majorBidi"/>
                <w:color w:val="221E1F"/>
                <w:sz w:val="24"/>
                <w:szCs w:val="24"/>
                <w:lang w:val="uk-UA" w:eastAsia="ru-RU"/>
              </w:rPr>
            </w:pPr>
            <w:r w:rsidRPr="000E1361">
              <w:rPr>
                <w:rFonts w:asciiTheme="majorBidi" w:eastAsia="Times New Roman" w:hAnsiTheme="majorBidi" w:cstheme="majorBidi"/>
                <w:color w:val="221E1F"/>
                <w:sz w:val="24"/>
                <w:szCs w:val="24"/>
                <w:lang w:val="uk-UA" w:eastAsia="ru-RU"/>
              </w:rPr>
              <w:t>Модель</w:t>
            </w:r>
          </w:p>
        </w:tc>
        <w:tc>
          <w:tcPr>
            <w:tcW w:w="4394" w:type="dxa"/>
          </w:tcPr>
          <w:p w:rsidR="00C613DA" w:rsidRPr="000E1361" w:rsidRDefault="00C613DA" w:rsidP="0028640D">
            <w:pPr>
              <w:rPr>
                <w:rFonts w:asciiTheme="majorBidi" w:hAnsiTheme="majorBidi" w:cstheme="majorBidi"/>
                <w:lang w:val="uk-UA"/>
              </w:rPr>
            </w:pPr>
            <w:proofErr w:type="spellStart"/>
            <w:r w:rsidRPr="000E1361">
              <w:rPr>
                <w:rFonts w:asciiTheme="majorBidi" w:hAnsiTheme="majorBidi" w:cstheme="majorBidi"/>
                <w:lang w:val="uk-UA"/>
              </w:rPr>
              <w:t>EFBX100-EB</w:t>
            </w:r>
            <w:proofErr w:type="spellEnd"/>
          </w:p>
        </w:tc>
      </w:tr>
      <w:tr w:rsidR="00C613DA" w:rsidRPr="000E1361" w:rsidTr="00C613DA">
        <w:trPr>
          <w:trHeight w:val="254"/>
        </w:trPr>
        <w:tc>
          <w:tcPr>
            <w:tcW w:w="3085" w:type="dxa"/>
          </w:tcPr>
          <w:p w:rsidR="00C613DA" w:rsidRPr="000E1361" w:rsidRDefault="00C613DA" w:rsidP="006A2428">
            <w:pPr>
              <w:rPr>
                <w:rFonts w:asciiTheme="majorBidi" w:eastAsia="Times New Roman" w:hAnsiTheme="majorBidi" w:cstheme="majorBidi"/>
                <w:color w:val="221E1F"/>
                <w:sz w:val="24"/>
                <w:szCs w:val="24"/>
                <w:lang w:val="uk-UA" w:eastAsia="ru-RU"/>
              </w:rPr>
            </w:pPr>
            <w:r w:rsidRPr="000E1361">
              <w:rPr>
                <w:rFonts w:asciiTheme="majorBidi" w:eastAsia="Times New Roman" w:hAnsiTheme="majorBidi" w:cstheme="majorBidi"/>
                <w:color w:val="221E1F"/>
                <w:sz w:val="24"/>
                <w:szCs w:val="24"/>
                <w:lang w:val="uk-UA" w:eastAsia="ru-RU"/>
              </w:rPr>
              <w:t>Номінальна потужність</w:t>
            </w:r>
          </w:p>
        </w:tc>
        <w:tc>
          <w:tcPr>
            <w:tcW w:w="4394" w:type="dxa"/>
          </w:tcPr>
          <w:p w:rsidR="00C613DA" w:rsidRPr="000E1361" w:rsidRDefault="00C613DA" w:rsidP="0028640D">
            <w:pPr>
              <w:rPr>
                <w:rFonts w:asciiTheme="majorBidi" w:hAnsiTheme="majorBidi" w:cstheme="majorBidi"/>
                <w:lang w:val="uk-UA"/>
              </w:rPr>
            </w:pPr>
            <w:r w:rsidRPr="000E1361">
              <w:rPr>
                <w:rFonts w:asciiTheme="majorBidi" w:hAnsiTheme="majorBidi" w:cstheme="majorBidi"/>
                <w:lang w:val="uk-UA"/>
              </w:rPr>
              <w:t xml:space="preserve">298 </w:t>
            </w:r>
            <w:proofErr w:type="spellStart"/>
            <w:r w:rsidRPr="000E1361">
              <w:rPr>
                <w:rFonts w:asciiTheme="majorBidi" w:hAnsiTheme="majorBidi" w:cstheme="majorBidi"/>
                <w:lang w:val="uk-UA"/>
              </w:rPr>
              <w:t>Втг</w:t>
            </w:r>
            <w:proofErr w:type="spellEnd"/>
          </w:p>
        </w:tc>
      </w:tr>
      <w:tr w:rsidR="00C613DA" w:rsidRPr="000E1361" w:rsidTr="00C613DA">
        <w:trPr>
          <w:trHeight w:val="250"/>
        </w:trPr>
        <w:tc>
          <w:tcPr>
            <w:tcW w:w="3085" w:type="dxa"/>
          </w:tcPr>
          <w:p w:rsidR="00C613DA" w:rsidRPr="000E1361" w:rsidRDefault="00C613DA" w:rsidP="006A2428">
            <w:pPr>
              <w:rPr>
                <w:rFonts w:asciiTheme="majorBidi" w:eastAsia="Times New Roman" w:hAnsiTheme="majorBidi" w:cstheme="majorBidi"/>
                <w:color w:val="221E1F"/>
                <w:sz w:val="24"/>
                <w:szCs w:val="24"/>
                <w:lang w:val="uk-UA" w:eastAsia="ru-RU"/>
              </w:rPr>
            </w:pPr>
            <w:r w:rsidRPr="000E1361">
              <w:rPr>
                <w:rFonts w:asciiTheme="majorBidi" w:eastAsia="Times New Roman" w:hAnsiTheme="majorBidi" w:cstheme="majorBidi"/>
                <w:color w:val="221E1F"/>
                <w:sz w:val="24"/>
                <w:szCs w:val="24"/>
                <w:lang w:val="uk-UA" w:eastAsia="ru-RU"/>
              </w:rPr>
              <w:t>Час заряджання</w:t>
            </w:r>
          </w:p>
        </w:tc>
        <w:tc>
          <w:tcPr>
            <w:tcW w:w="4394" w:type="dxa"/>
          </w:tcPr>
          <w:p w:rsidR="00C613DA" w:rsidRPr="000E1361" w:rsidRDefault="00C613DA" w:rsidP="0028640D">
            <w:pPr>
              <w:rPr>
                <w:rFonts w:asciiTheme="majorBidi" w:hAnsiTheme="majorBidi" w:cstheme="majorBidi"/>
                <w:lang w:val="uk-UA"/>
              </w:rPr>
            </w:pPr>
            <w:r w:rsidRPr="000E1361">
              <w:rPr>
                <w:rFonts w:asciiTheme="majorBidi" w:hAnsiTheme="majorBidi" w:cstheme="majorBidi"/>
                <w:lang w:val="uk-UA"/>
              </w:rPr>
              <w:t>2,5 години</w:t>
            </w:r>
          </w:p>
        </w:tc>
      </w:tr>
      <w:tr w:rsidR="00C613DA" w:rsidRPr="000E1361" w:rsidTr="00C613DA">
        <w:trPr>
          <w:trHeight w:val="250"/>
        </w:trPr>
        <w:tc>
          <w:tcPr>
            <w:tcW w:w="3085" w:type="dxa"/>
          </w:tcPr>
          <w:p w:rsidR="00C613DA" w:rsidRPr="000E1361" w:rsidRDefault="00C613DA" w:rsidP="006A2428">
            <w:pPr>
              <w:rPr>
                <w:rFonts w:asciiTheme="majorBidi" w:eastAsia="Times New Roman" w:hAnsiTheme="majorBidi" w:cstheme="majorBidi"/>
                <w:color w:val="221E1F"/>
                <w:sz w:val="24"/>
                <w:szCs w:val="24"/>
                <w:lang w:val="uk-UA" w:eastAsia="ru-RU"/>
              </w:rPr>
            </w:pPr>
            <w:r w:rsidRPr="000E1361">
              <w:rPr>
                <w:rFonts w:asciiTheme="majorBidi" w:eastAsia="Times New Roman" w:hAnsiTheme="majorBidi" w:cstheme="majorBidi"/>
                <w:color w:val="221E1F"/>
                <w:sz w:val="24"/>
                <w:szCs w:val="24"/>
                <w:lang w:val="uk-UA" w:eastAsia="ru-RU"/>
              </w:rPr>
              <w:t>Номінальна напруга</w:t>
            </w:r>
          </w:p>
        </w:tc>
        <w:tc>
          <w:tcPr>
            <w:tcW w:w="4394" w:type="dxa"/>
          </w:tcPr>
          <w:p w:rsidR="00C613DA" w:rsidRPr="000E1361" w:rsidRDefault="00C613DA" w:rsidP="0028640D">
            <w:pPr>
              <w:rPr>
                <w:rFonts w:asciiTheme="majorBidi" w:hAnsiTheme="majorBidi" w:cstheme="majorBidi"/>
                <w:lang w:val="uk-UA"/>
              </w:rPr>
            </w:pPr>
            <w:r w:rsidRPr="000E1361">
              <w:rPr>
                <w:rFonts w:asciiTheme="majorBidi" w:hAnsiTheme="majorBidi" w:cstheme="majorBidi"/>
                <w:lang w:val="uk-UA"/>
              </w:rPr>
              <w:t>21,6 В</w:t>
            </w:r>
          </w:p>
        </w:tc>
      </w:tr>
      <w:tr w:rsidR="00C613DA" w:rsidRPr="000E1361" w:rsidTr="00C613DA">
        <w:trPr>
          <w:trHeight w:val="250"/>
        </w:trPr>
        <w:tc>
          <w:tcPr>
            <w:tcW w:w="3085" w:type="dxa"/>
          </w:tcPr>
          <w:p w:rsidR="00C613DA" w:rsidRPr="000E1361" w:rsidRDefault="00C613DA" w:rsidP="006A2428">
            <w:pPr>
              <w:rPr>
                <w:rFonts w:asciiTheme="majorBidi" w:eastAsia="Times New Roman" w:hAnsiTheme="majorBidi" w:cstheme="majorBidi"/>
                <w:color w:val="221E1F"/>
                <w:sz w:val="24"/>
                <w:szCs w:val="24"/>
                <w:lang w:val="uk-UA" w:eastAsia="ru-RU"/>
              </w:rPr>
            </w:pPr>
            <w:r w:rsidRPr="000E1361">
              <w:rPr>
                <w:rFonts w:asciiTheme="majorBidi" w:eastAsia="Times New Roman" w:hAnsiTheme="majorBidi" w:cstheme="majorBidi"/>
                <w:color w:val="221E1F"/>
                <w:sz w:val="24"/>
                <w:szCs w:val="24"/>
                <w:lang w:val="uk-UA" w:eastAsia="ru-RU"/>
              </w:rPr>
              <w:t>Комбінація</w:t>
            </w:r>
          </w:p>
        </w:tc>
        <w:tc>
          <w:tcPr>
            <w:tcW w:w="4394" w:type="dxa"/>
          </w:tcPr>
          <w:p w:rsidR="00C613DA" w:rsidRPr="000E1361" w:rsidRDefault="00C613DA" w:rsidP="0028640D">
            <w:pPr>
              <w:rPr>
                <w:rFonts w:asciiTheme="majorBidi" w:hAnsiTheme="majorBidi" w:cstheme="majorBidi"/>
                <w:lang w:val="uk-UA"/>
              </w:rPr>
            </w:pPr>
            <w:proofErr w:type="spellStart"/>
            <w:r w:rsidRPr="000E1361">
              <w:rPr>
                <w:rFonts w:asciiTheme="majorBidi" w:hAnsiTheme="majorBidi" w:cstheme="majorBidi"/>
                <w:lang w:val="uk-UA"/>
              </w:rPr>
              <w:t>6S3P</w:t>
            </w:r>
            <w:proofErr w:type="spellEnd"/>
          </w:p>
        </w:tc>
      </w:tr>
      <w:tr w:rsidR="00C613DA" w:rsidRPr="000E1361" w:rsidTr="00C613DA">
        <w:trPr>
          <w:trHeight w:val="250"/>
        </w:trPr>
        <w:tc>
          <w:tcPr>
            <w:tcW w:w="3085" w:type="dxa"/>
          </w:tcPr>
          <w:p w:rsidR="00C613DA" w:rsidRPr="000E1361" w:rsidRDefault="00C613DA" w:rsidP="006A2428">
            <w:pPr>
              <w:rPr>
                <w:rFonts w:asciiTheme="majorBidi" w:eastAsia="Times New Roman" w:hAnsiTheme="majorBidi" w:cstheme="majorBidi"/>
                <w:color w:val="221E1F"/>
                <w:sz w:val="24"/>
                <w:szCs w:val="24"/>
                <w:lang w:val="uk-UA" w:eastAsia="ru-RU"/>
              </w:rPr>
            </w:pPr>
            <w:r w:rsidRPr="000E1361">
              <w:rPr>
                <w:rFonts w:asciiTheme="majorBidi" w:eastAsia="Times New Roman" w:hAnsiTheme="majorBidi" w:cstheme="majorBidi"/>
                <w:color w:val="221E1F"/>
                <w:sz w:val="24"/>
                <w:szCs w:val="24"/>
                <w:lang w:val="uk-UA" w:eastAsia="ru-RU"/>
              </w:rPr>
              <w:t>Напруга відсічення під час заряджання</w:t>
            </w:r>
          </w:p>
        </w:tc>
        <w:tc>
          <w:tcPr>
            <w:tcW w:w="4394" w:type="dxa"/>
          </w:tcPr>
          <w:p w:rsidR="00C613DA" w:rsidRPr="000E1361" w:rsidRDefault="00C613DA" w:rsidP="0028640D">
            <w:pPr>
              <w:rPr>
                <w:rFonts w:asciiTheme="majorBidi" w:hAnsiTheme="majorBidi" w:cstheme="majorBidi"/>
                <w:lang w:val="uk-UA"/>
              </w:rPr>
            </w:pPr>
            <w:r w:rsidRPr="000E1361">
              <w:rPr>
                <w:rFonts w:asciiTheme="majorBidi" w:hAnsiTheme="majorBidi" w:cstheme="majorBidi"/>
                <w:lang w:val="uk-UA"/>
              </w:rPr>
              <w:t>25,16 В</w:t>
            </w:r>
          </w:p>
        </w:tc>
      </w:tr>
      <w:tr w:rsidR="00C613DA" w:rsidRPr="000E1361" w:rsidTr="00C613DA">
        <w:trPr>
          <w:trHeight w:val="250"/>
        </w:trPr>
        <w:tc>
          <w:tcPr>
            <w:tcW w:w="3085" w:type="dxa"/>
          </w:tcPr>
          <w:p w:rsidR="00C613DA" w:rsidRPr="000E1361" w:rsidRDefault="00C613DA" w:rsidP="006A2428">
            <w:pPr>
              <w:rPr>
                <w:rFonts w:asciiTheme="majorBidi" w:eastAsia="Times New Roman" w:hAnsiTheme="majorBidi" w:cstheme="majorBidi"/>
                <w:color w:val="221E1F"/>
                <w:sz w:val="24"/>
                <w:szCs w:val="24"/>
                <w:lang w:val="uk-UA" w:eastAsia="ru-RU"/>
              </w:rPr>
            </w:pPr>
            <w:r w:rsidRPr="000E1361">
              <w:rPr>
                <w:rFonts w:asciiTheme="majorBidi" w:eastAsia="Times New Roman" w:hAnsiTheme="majorBidi" w:cstheme="majorBidi"/>
                <w:color w:val="221E1F"/>
                <w:sz w:val="24"/>
                <w:szCs w:val="24"/>
                <w:lang w:val="uk-UA" w:eastAsia="ru-RU"/>
              </w:rPr>
              <w:t>Напруга відсічення під час розряджання</w:t>
            </w:r>
          </w:p>
        </w:tc>
        <w:tc>
          <w:tcPr>
            <w:tcW w:w="4394" w:type="dxa"/>
          </w:tcPr>
          <w:p w:rsidR="00C613DA" w:rsidRPr="000E1361" w:rsidRDefault="00C613DA" w:rsidP="0028640D">
            <w:pPr>
              <w:rPr>
                <w:rFonts w:asciiTheme="majorBidi" w:hAnsiTheme="majorBidi" w:cstheme="majorBidi"/>
                <w:lang w:val="uk-UA"/>
              </w:rPr>
            </w:pPr>
            <w:r w:rsidRPr="000E1361">
              <w:rPr>
                <w:rFonts w:asciiTheme="majorBidi" w:hAnsiTheme="majorBidi" w:cstheme="majorBidi"/>
                <w:lang w:val="uk-UA"/>
              </w:rPr>
              <w:t>18 В</w:t>
            </w:r>
          </w:p>
        </w:tc>
      </w:tr>
      <w:tr w:rsidR="00C613DA" w:rsidRPr="000E1361" w:rsidTr="00C613DA">
        <w:trPr>
          <w:trHeight w:val="250"/>
        </w:trPr>
        <w:tc>
          <w:tcPr>
            <w:tcW w:w="3085" w:type="dxa"/>
          </w:tcPr>
          <w:p w:rsidR="00C613DA" w:rsidRPr="000E1361" w:rsidRDefault="00C613DA" w:rsidP="006A2428">
            <w:pPr>
              <w:rPr>
                <w:rFonts w:asciiTheme="majorBidi" w:eastAsia="Times New Roman" w:hAnsiTheme="majorBidi" w:cstheme="majorBidi"/>
                <w:color w:val="221E1F"/>
                <w:sz w:val="24"/>
                <w:szCs w:val="24"/>
                <w:lang w:val="uk-UA" w:eastAsia="ru-RU"/>
              </w:rPr>
            </w:pPr>
            <w:r w:rsidRPr="000E1361">
              <w:rPr>
                <w:rFonts w:asciiTheme="majorBidi" w:eastAsia="Times New Roman" w:hAnsiTheme="majorBidi" w:cstheme="majorBidi"/>
                <w:color w:val="221E1F"/>
                <w:sz w:val="24"/>
                <w:szCs w:val="24"/>
                <w:lang w:val="uk-UA" w:eastAsia="ru-RU"/>
              </w:rPr>
              <w:t>Максимальний струм безперервного заряджання</w:t>
            </w:r>
          </w:p>
        </w:tc>
        <w:tc>
          <w:tcPr>
            <w:tcW w:w="4394" w:type="dxa"/>
          </w:tcPr>
          <w:p w:rsidR="00C613DA" w:rsidRPr="000E1361" w:rsidRDefault="00C613DA" w:rsidP="0028640D">
            <w:pPr>
              <w:rPr>
                <w:rFonts w:asciiTheme="majorBidi" w:hAnsiTheme="majorBidi" w:cstheme="majorBidi"/>
                <w:lang w:val="uk-UA"/>
              </w:rPr>
            </w:pPr>
            <w:r w:rsidRPr="000E1361">
              <w:rPr>
                <w:rFonts w:asciiTheme="majorBidi" w:hAnsiTheme="majorBidi" w:cstheme="majorBidi"/>
                <w:lang w:val="uk-UA"/>
              </w:rPr>
              <w:t>8,9 А</w:t>
            </w:r>
          </w:p>
        </w:tc>
      </w:tr>
      <w:tr w:rsidR="00C613DA" w:rsidRPr="000E1361" w:rsidTr="00C613DA">
        <w:trPr>
          <w:trHeight w:val="250"/>
        </w:trPr>
        <w:tc>
          <w:tcPr>
            <w:tcW w:w="3085" w:type="dxa"/>
          </w:tcPr>
          <w:p w:rsidR="00C613DA" w:rsidRPr="000E1361" w:rsidRDefault="00C613DA" w:rsidP="006A2428">
            <w:pPr>
              <w:rPr>
                <w:rFonts w:asciiTheme="majorBidi" w:eastAsia="Times New Roman" w:hAnsiTheme="majorBidi" w:cstheme="majorBidi"/>
                <w:color w:val="221E1F"/>
                <w:sz w:val="24"/>
                <w:szCs w:val="24"/>
                <w:lang w:val="uk-UA" w:eastAsia="ru-RU"/>
              </w:rPr>
            </w:pPr>
            <w:r w:rsidRPr="000E1361">
              <w:rPr>
                <w:rFonts w:asciiTheme="majorBidi" w:eastAsia="Times New Roman" w:hAnsiTheme="majorBidi" w:cstheme="majorBidi"/>
                <w:color w:val="221E1F"/>
                <w:sz w:val="24"/>
                <w:szCs w:val="24"/>
                <w:lang w:val="uk-UA" w:eastAsia="ru-RU"/>
              </w:rPr>
              <w:t>Максимальний струм безперервного розряджання</w:t>
            </w:r>
          </w:p>
        </w:tc>
        <w:tc>
          <w:tcPr>
            <w:tcW w:w="4394" w:type="dxa"/>
          </w:tcPr>
          <w:p w:rsidR="00C613DA" w:rsidRPr="000E1361" w:rsidRDefault="00C613DA" w:rsidP="0028640D">
            <w:pPr>
              <w:rPr>
                <w:rFonts w:asciiTheme="majorBidi" w:hAnsiTheme="majorBidi" w:cstheme="majorBidi"/>
                <w:lang w:val="uk-UA"/>
              </w:rPr>
            </w:pPr>
            <w:r w:rsidRPr="000E1361">
              <w:rPr>
                <w:rFonts w:asciiTheme="majorBidi" w:hAnsiTheme="majorBidi" w:cstheme="majorBidi"/>
                <w:lang w:val="uk-UA"/>
              </w:rPr>
              <w:t>33,3 А</w:t>
            </w:r>
          </w:p>
        </w:tc>
      </w:tr>
      <w:tr w:rsidR="00C613DA" w:rsidRPr="000E1361" w:rsidTr="00C613DA">
        <w:trPr>
          <w:trHeight w:val="250"/>
        </w:trPr>
        <w:tc>
          <w:tcPr>
            <w:tcW w:w="3085" w:type="dxa"/>
          </w:tcPr>
          <w:p w:rsidR="00C613DA" w:rsidRPr="000E1361" w:rsidRDefault="00C613DA" w:rsidP="000E444B">
            <w:pPr>
              <w:rPr>
                <w:rFonts w:asciiTheme="majorBidi" w:eastAsia="Times New Roman" w:hAnsiTheme="majorBidi" w:cstheme="majorBidi"/>
                <w:color w:val="221E1F"/>
                <w:sz w:val="24"/>
                <w:szCs w:val="24"/>
                <w:lang w:val="uk-UA" w:eastAsia="ru-RU"/>
              </w:rPr>
            </w:pPr>
            <w:r w:rsidRPr="000E1361">
              <w:rPr>
                <w:rFonts w:asciiTheme="majorBidi" w:eastAsia="Times New Roman" w:hAnsiTheme="majorBidi" w:cstheme="majorBidi"/>
                <w:color w:val="221E1F"/>
                <w:sz w:val="24"/>
                <w:szCs w:val="24"/>
                <w:lang w:val="uk-UA" w:eastAsia="ru-RU"/>
              </w:rPr>
              <w:t xml:space="preserve">Роз'єм </w:t>
            </w:r>
            <w:proofErr w:type="spellStart"/>
            <w:r w:rsidRPr="000E1361">
              <w:rPr>
                <w:rFonts w:asciiTheme="majorBidi" w:eastAsia="Times New Roman" w:hAnsiTheme="majorBidi" w:cstheme="majorBidi"/>
                <w:color w:val="221E1F"/>
                <w:sz w:val="24"/>
                <w:szCs w:val="24"/>
                <w:lang w:val="uk-UA" w:eastAsia="ru-RU"/>
              </w:rPr>
              <w:t>USB</w:t>
            </w:r>
            <w:proofErr w:type="spellEnd"/>
            <w:r w:rsidRPr="000E1361">
              <w:rPr>
                <w:rFonts w:asciiTheme="majorBidi" w:eastAsia="Times New Roman" w:hAnsiTheme="majorBidi" w:cstheme="majorBidi"/>
                <w:color w:val="221E1F"/>
                <w:sz w:val="24"/>
                <w:szCs w:val="24"/>
                <w:lang w:val="uk-UA" w:eastAsia="ru-RU"/>
              </w:rPr>
              <w:t>-С</w:t>
            </w:r>
          </w:p>
        </w:tc>
        <w:tc>
          <w:tcPr>
            <w:tcW w:w="4394" w:type="dxa"/>
          </w:tcPr>
          <w:p w:rsidR="00C613DA" w:rsidRPr="000E1361" w:rsidRDefault="00C613DA" w:rsidP="0028640D">
            <w:pPr>
              <w:rPr>
                <w:rFonts w:asciiTheme="majorBidi" w:eastAsia="Times New Roman" w:hAnsiTheme="majorBidi" w:cstheme="majorBidi"/>
                <w:color w:val="221E1F"/>
                <w:sz w:val="24"/>
                <w:szCs w:val="24"/>
                <w:lang w:val="uk-UA" w:eastAsia="ru-RU"/>
              </w:rPr>
            </w:pPr>
            <w:r w:rsidRPr="000E1361">
              <w:rPr>
                <w:rFonts w:asciiTheme="majorBidi" w:eastAsia="Times New Roman" w:hAnsiTheme="majorBidi" w:cstheme="majorBidi"/>
                <w:color w:val="221E1F"/>
                <w:sz w:val="24"/>
                <w:szCs w:val="24"/>
                <w:lang w:val="uk-UA" w:eastAsia="ru-RU"/>
              </w:rPr>
              <w:t xml:space="preserve">Введення: 100 Вт (20 В/5 А), заряджання протягом 4 годин </w:t>
            </w:r>
          </w:p>
          <w:p w:rsidR="00C613DA" w:rsidRPr="000E1361" w:rsidRDefault="00C613DA" w:rsidP="0028640D">
            <w:pPr>
              <w:rPr>
                <w:rFonts w:asciiTheme="majorBidi" w:eastAsia="Times New Roman" w:hAnsiTheme="majorBidi" w:cstheme="majorBidi"/>
                <w:color w:val="221E1F"/>
                <w:sz w:val="24"/>
                <w:szCs w:val="24"/>
                <w:lang w:val="uk-UA" w:eastAsia="ru-RU"/>
              </w:rPr>
            </w:pPr>
            <w:r w:rsidRPr="000E1361">
              <w:rPr>
                <w:rFonts w:asciiTheme="majorBidi" w:eastAsia="Times New Roman" w:hAnsiTheme="majorBidi" w:cstheme="majorBidi"/>
                <w:color w:val="221E1F"/>
                <w:sz w:val="24"/>
                <w:szCs w:val="24"/>
                <w:lang w:val="uk-UA" w:eastAsia="ru-RU"/>
              </w:rPr>
              <w:t xml:space="preserve">Виведення: 100 Вт </w:t>
            </w:r>
            <w:proofErr w:type="spellStart"/>
            <w:r w:rsidRPr="000E1361">
              <w:rPr>
                <w:rFonts w:asciiTheme="majorBidi" w:eastAsia="Times New Roman" w:hAnsiTheme="majorBidi" w:cstheme="majorBidi"/>
                <w:color w:val="221E1F"/>
                <w:sz w:val="24"/>
                <w:szCs w:val="24"/>
                <w:lang w:val="uk-UA" w:eastAsia="ru-RU"/>
              </w:rPr>
              <w:t>макс</w:t>
            </w:r>
            <w:proofErr w:type="spellEnd"/>
            <w:r w:rsidRPr="000E1361">
              <w:rPr>
                <w:rFonts w:asciiTheme="majorBidi" w:eastAsia="Times New Roman" w:hAnsiTheme="majorBidi" w:cstheme="majorBidi"/>
                <w:color w:val="221E1F"/>
                <w:sz w:val="24"/>
                <w:szCs w:val="24"/>
                <w:lang w:val="uk-UA" w:eastAsia="ru-RU"/>
              </w:rPr>
              <w:t>. (5 В/9 В/12 В/15 В/20 В, 5 А)</w:t>
            </w:r>
          </w:p>
        </w:tc>
      </w:tr>
      <w:tr w:rsidR="00C613DA" w:rsidRPr="000E1361" w:rsidTr="00C613DA">
        <w:trPr>
          <w:trHeight w:val="250"/>
        </w:trPr>
        <w:tc>
          <w:tcPr>
            <w:tcW w:w="3085" w:type="dxa"/>
          </w:tcPr>
          <w:p w:rsidR="00C613DA" w:rsidRPr="000E1361" w:rsidRDefault="00C613DA" w:rsidP="000E444B">
            <w:pPr>
              <w:rPr>
                <w:rFonts w:asciiTheme="majorBidi" w:eastAsia="Times New Roman" w:hAnsiTheme="majorBidi" w:cstheme="majorBidi"/>
                <w:color w:val="221E1F"/>
                <w:sz w:val="24"/>
                <w:szCs w:val="24"/>
                <w:lang w:val="uk-UA" w:eastAsia="ru-RU"/>
              </w:rPr>
            </w:pPr>
            <w:r w:rsidRPr="000E1361">
              <w:rPr>
                <w:rFonts w:asciiTheme="majorBidi" w:eastAsia="Times New Roman" w:hAnsiTheme="majorBidi" w:cstheme="majorBidi"/>
                <w:color w:val="221E1F"/>
                <w:sz w:val="24"/>
                <w:szCs w:val="24"/>
                <w:lang w:val="uk-UA" w:eastAsia="ru-RU"/>
              </w:rPr>
              <w:t>Система елементів</w:t>
            </w:r>
          </w:p>
        </w:tc>
        <w:tc>
          <w:tcPr>
            <w:tcW w:w="4394" w:type="dxa"/>
          </w:tcPr>
          <w:p w:rsidR="00C613DA" w:rsidRPr="000E1361" w:rsidRDefault="00C613DA" w:rsidP="004A0F62">
            <w:pPr>
              <w:rPr>
                <w:rFonts w:asciiTheme="majorBidi" w:eastAsia="Times New Roman" w:hAnsiTheme="majorBidi" w:cstheme="majorBidi"/>
                <w:color w:val="221E1F"/>
                <w:sz w:val="24"/>
                <w:szCs w:val="24"/>
                <w:lang w:val="uk-UA" w:eastAsia="ru-RU"/>
              </w:rPr>
            </w:pPr>
            <w:r w:rsidRPr="000E1361">
              <w:rPr>
                <w:rFonts w:asciiTheme="majorBidi" w:eastAsia="Times New Roman" w:hAnsiTheme="majorBidi" w:cstheme="majorBidi"/>
                <w:color w:val="221E1F"/>
                <w:sz w:val="24"/>
                <w:szCs w:val="24"/>
                <w:lang w:val="uk-UA" w:eastAsia="ru-RU"/>
              </w:rPr>
              <w:t xml:space="preserve">Літієвий </w:t>
            </w:r>
            <w:proofErr w:type="spellStart"/>
            <w:r w:rsidRPr="000E1361">
              <w:rPr>
                <w:rFonts w:asciiTheme="majorBidi" w:eastAsia="Times New Roman" w:hAnsiTheme="majorBidi" w:cstheme="majorBidi"/>
                <w:color w:val="221E1F"/>
                <w:sz w:val="24"/>
                <w:szCs w:val="24"/>
                <w:lang w:val="uk-UA" w:eastAsia="ru-RU"/>
              </w:rPr>
              <w:t>NСМ</w:t>
            </w:r>
            <w:proofErr w:type="spellEnd"/>
            <w:r w:rsidRPr="000E1361">
              <w:rPr>
                <w:rFonts w:asciiTheme="majorBidi" w:eastAsia="Times New Roman" w:hAnsiTheme="majorBidi" w:cstheme="majorBidi"/>
                <w:color w:val="221E1F"/>
                <w:sz w:val="24"/>
                <w:szCs w:val="24"/>
                <w:lang w:val="uk-UA" w:eastAsia="ru-RU"/>
              </w:rPr>
              <w:t>-акумулятор</w:t>
            </w:r>
          </w:p>
        </w:tc>
      </w:tr>
      <w:tr w:rsidR="00C613DA" w:rsidRPr="000E1361" w:rsidTr="00C613DA">
        <w:trPr>
          <w:trHeight w:val="259"/>
        </w:trPr>
        <w:tc>
          <w:tcPr>
            <w:tcW w:w="3085" w:type="dxa"/>
          </w:tcPr>
          <w:p w:rsidR="00C613DA" w:rsidRPr="000E1361" w:rsidRDefault="00C613DA" w:rsidP="00D35566">
            <w:pPr>
              <w:rPr>
                <w:rFonts w:asciiTheme="majorBidi" w:eastAsia="Times New Roman" w:hAnsiTheme="majorBidi" w:cstheme="majorBidi"/>
                <w:color w:val="221E1F"/>
                <w:sz w:val="24"/>
                <w:szCs w:val="24"/>
                <w:lang w:val="uk-UA" w:eastAsia="ru-RU"/>
              </w:rPr>
            </w:pPr>
            <w:r w:rsidRPr="000E1361">
              <w:rPr>
                <w:rFonts w:asciiTheme="majorBidi" w:eastAsia="Times New Roman" w:hAnsiTheme="majorBidi" w:cstheme="majorBidi"/>
                <w:color w:val="221E1F"/>
                <w:sz w:val="24"/>
                <w:szCs w:val="24"/>
                <w:lang w:val="uk-UA" w:eastAsia="ru-RU"/>
              </w:rPr>
              <w:t>Ресурс у циклах</w:t>
            </w:r>
            <w:r w:rsidRPr="000E1361">
              <w:rPr>
                <w:rFonts w:asciiTheme="majorBidi" w:eastAsia="Times New Roman" w:hAnsiTheme="majorBidi" w:cstheme="majorBidi"/>
                <w:color w:val="221E1F"/>
                <w:sz w:val="24"/>
                <w:szCs w:val="24"/>
                <w:lang w:val="uk-UA" w:eastAsia="ru-RU"/>
              </w:rPr>
              <w:tab/>
            </w:r>
          </w:p>
        </w:tc>
        <w:tc>
          <w:tcPr>
            <w:tcW w:w="4394" w:type="dxa"/>
          </w:tcPr>
          <w:p w:rsidR="00C613DA" w:rsidRPr="000E1361" w:rsidRDefault="00C613DA" w:rsidP="00D35566">
            <w:pPr>
              <w:rPr>
                <w:rFonts w:asciiTheme="majorBidi" w:eastAsia="Times New Roman" w:hAnsiTheme="majorBidi" w:cstheme="majorBidi"/>
                <w:color w:val="221E1F"/>
                <w:sz w:val="24"/>
                <w:szCs w:val="24"/>
                <w:lang w:val="uk-UA" w:eastAsia="ru-RU"/>
              </w:rPr>
            </w:pPr>
            <w:r w:rsidRPr="000E1361">
              <w:rPr>
                <w:rFonts w:asciiTheme="majorBidi" w:eastAsia="Times New Roman" w:hAnsiTheme="majorBidi" w:cstheme="majorBidi"/>
                <w:color w:val="221E1F"/>
                <w:sz w:val="24"/>
                <w:szCs w:val="24"/>
                <w:lang w:val="uk-UA" w:eastAsia="ru-RU"/>
              </w:rPr>
              <w:t>Після 800 циклів залишкова ємність становить 80 %.</w:t>
            </w:r>
          </w:p>
        </w:tc>
      </w:tr>
      <w:tr w:rsidR="00C613DA" w:rsidRPr="000E1361" w:rsidTr="00C613DA">
        <w:trPr>
          <w:trHeight w:val="838"/>
        </w:trPr>
        <w:tc>
          <w:tcPr>
            <w:tcW w:w="3085" w:type="dxa"/>
          </w:tcPr>
          <w:p w:rsidR="00C613DA" w:rsidRPr="000E1361" w:rsidRDefault="00C613DA" w:rsidP="00CA265C">
            <w:pPr>
              <w:rPr>
                <w:rFonts w:asciiTheme="majorBidi" w:eastAsia="Times New Roman" w:hAnsiTheme="majorBidi" w:cstheme="majorBidi"/>
                <w:color w:val="221E1F"/>
                <w:sz w:val="24"/>
                <w:szCs w:val="24"/>
                <w:lang w:val="uk-UA" w:eastAsia="ru-RU"/>
              </w:rPr>
            </w:pPr>
            <w:r w:rsidRPr="000E1361">
              <w:rPr>
                <w:rFonts w:asciiTheme="majorBidi" w:eastAsia="Times New Roman" w:hAnsiTheme="majorBidi" w:cstheme="majorBidi"/>
                <w:color w:val="221E1F"/>
                <w:sz w:val="24"/>
                <w:szCs w:val="24"/>
                <w:lang w:val="uk-UA" w:eastAsia="ru-RU"/>
              </w:rPr>
              <w:t>Габаритні розміри</w:t>
            </w:r>
          </w:p>
        </w:tc>
        <w:tc>
          <w:tcPr>
            <w:tcW w:w="4394" w:type="dxa"/>
          </w:tcPr>
          <w:p w:rsidR="00C613DA" w:rsidRPr="000E1361" w:rsidRDefault="00C613DA" w:rsidP="00CA265C">
            <w:pPr>
              <w:rPr>
                <w:rFonts w:asciiTheme="majorBidi" w:eastAsia="Times New Roman" w:hAnsiTheme="majorBidi" w:cstheme="majorBidi"/>
                <w:sz w:val="24"/>
                <w:szCs w:val="24"/>
                <w:lang w:val="uk-UA"/>
              </w:rPr>
            </w:pPr>
            <w:r w:rsidRPr="000E1361">
              <w:rPr>
                <w:rFonts w:asciiTheme="majorBidi" w:eastAsia="Times New Roman" w:hAnsiTheme="majorBidi" w:cstheme="majorBidi"/>
                <w:color w:val="221E1F"/>
                <w:sz w:val="24"/>
                <w:szCs w:val="24"/>
                <w:lang w:val="uk-UA" w:eastAsia="ru-RU"/>
              </w:rPr>
              <w:t>245.5 мм х 92 мм х 68 мм</w:t>
            </w:r>
          </w:p>
        </w:tc>
      </w:tr>
      <w:tr w:rsidR="00C613DA" w:rsidRPr="000E1361" w:rsidTr="00C613DA">
        <w:trPr>
          <w:trHeight w:val="285"/>
        </w:trPr>
        <w:tc>
          <w:tcPr>
            <w:tcW w:w="3085" w:type="dxa"/>
          </w:tcPr>
          <w:p w:rsidR="00C613DA" w:rsidRPr="000E1361" w:rsidRDefault="00C613DA" w:rsidP="008D189D">
            <w:pPr>
              <w:rPr>
                <w:rFonts w:asciiTheme="majorBidi" w:eastAsia="Times New Roman" w:hAnsiTheme="majorBidi" w:cstheme="majorBidi"/>
                <w:b/>
                <w:bCs/>
                <w:color w:val="221E1F"/>
                <w:sz w:val="24"/>
                <w:szCs w:val="24"/>
                <w:lang w:val="uk-UA" w:eastAsia="ru-RU"/>
              </w:rPr>
            </w:pPr>
            <w:r w:rsidRPr="000E1361">
              <w:rPr>
                <w:rFonts w:asciiTheme="majorBidi" w:eastAsia="Times New Roman" w:hAnsiTheme="majorBidi" w:cstheme="majorBidi"/>
                <w:b/>
                <w:bCs/>
                <w:color w:val="221E1F"/>
                <w:sz w:val="24"/>
                <w:szCs w:val="24"/>
                <w:lang w:val="uk-UA" w:eastAsia="ru-RU"/>
              </w:rPr>
              <w:t>Маса</w:t>
            </w:r>
            <w:r w:rsidRPr="000E1361">
              <w:rPr>
                <w:rFonts w:asciiTheme="majorBidi" w:eastAsia="Times New Roman" w:hAnsiTheme="majorBidi" w:cstheme="majorBidi"/>
                <w:b/>
                <w:bCs/>
                <w:color w:val="221E1F"/>
                <w:sz w:val="24"/>
                <w:szCs w:val="24"/>
                <w:lang w:val="uk-UA" w:eastAsia="ru-RU"/>
              </w:rPr>
              <w:t xml:space="preserve"> </w:t>
            </w:r>
            <w:proofErr w:type="spellStart"/>
            <w:r w:rsidRPr="000E1361">
              <w:rPr>
                <w:rFonts w:asciiTheme="majorBidi" w:eastAsia="Times New Roman" w:hAnsiTheme="majorBidi" w:cstheme="majorBidi"/>
                <w:b/>
                <w:bCs/>
                <w:color w:val="221E1F"/>
                <w:sz w:val="24"/>
                <w:szCs w:val="24"/>
                <w:lang w:val="uk-UA" w:eastAsia="ru-RU"/>
              </w:rPr>
              <w:t>нетто</w:t>
            </w:r>
            <w:proofErr w:type="spellEnd"/>
          </w:p>
        </w:tc>
        <w:tc>
          <w:tcPr>
            <w:tcW w:w="4394" w:type="dxa"/>
          </w:tcPr>
          <w:p w:rsidR="00C613DA" w:rsidRPr="000E1361" w:rsidRDefault="00C613DA" w:rsidP="008D189D">
            <w:pPr>
              <w:rPr>
                <w:rFonts w:asciiTheme="majorBidi" w:eastAsia="Times New Roman" w:hAnsiTheme="majorBidi" w:cstheme="majorBidi"/>
                <w:sz w:val="24"/>
                <w:szCs w:val="24"/>
                <w:lang w:val="uk-UA"/>
              </w:rPr>
            </w:pPr>
            <w:r w:rsidRPr="000E1361">
              <w:rPr>
                <w:rFonts w:asciiTheme="majorBidi" w:eastAsia="Times New Roman" w:hAnsiTheme="majorBidi" w:cstheme="majorBidi"/>
                <w:b/>
                <w:bCs/>
                <w:color w:val="221E1F"/>
                <w:sz w:val="24"/>
                <w:szCs w:val="24"/>
                <w:lang w:val="uk-UA" w:eastAsia="ru-RU"/>
              </w:rPr>
              <w:t>1,9</w:t>
            </w:r>
            <w:r w:rsidRPr="000E1361">
              <w:rPr>
                <w:rFonts w:asciiTheme="majorBidi" w:eastAsia="Times New Roman" w:hAnsiTheme="majorBidi" w:cstheme="majorBidi"/>
                <w:b/>
                <w:bCs/>
                <w:color w:val="221E1F"/>
                <w:sz w:val="24"/>
                <w:szCs w:val="24"/>
                <w:lang w:val="uk-UA" w:eastAsia="ru-RU"/>
              </w:rPr>
              <w:t xml:space="preserve"> кг</w:t>
            </w:r>
          </w:p>
        </w:tc>
      </w:tr>
      <w:tr w:rsidR="00C613DA" w:rsidRPr="000E1361" w:rsidTr="00C613DA">
        <w:trPr>
          <w:trHeight w:val="312"/>
        </w:trPr>
        <w:tc>
          <w:tcPr>
            <w:tcW w:w="7479" w:type="dxa"/>
            <w:gridSpan w:val="2"/>
          </w:tcPr>
          <w:p w:rsidR="00C613DA" w:rsidRPr="000E1361" w:rsidRDefault="00C613DA" w:rsidP="00D35566">
            <w:pPr>
              <w:rPr>
                <w:rFonts w:asciiTheme="majorBidi" w:eastAsia="Times New Roman" w:hAnsiTheme="majorBidi" w:cstheme="majorBidi"/>
                <w:b/>
                <w:bCs/>
                <w:sz w:val="24"/>
                <w:szCs w:val="24"/>
                <w:lang w:val="uk-UA"/>
              </w:rPr>
            </w:pPr>
            <w:r w:rsidRPr="000E1361">
              <w:rPr>
                <w:rFonts w:asciiTheme="majorBidi" w:eastAsia="Times New Roman" w:hAnsiTheme="majorBidi" w:cstheme="majorBidi"/>
                <w:b/>
                <w:bCs/>
                <w:color w:val="221E1F"/>
                <w:sz w:val="24"/>
                <w:szCs w:val="24"/>
                <w:lang w:val="uk-UA" w:eastAsia="ru-RU"/>
              </w:rPr>
              <w:t>Умови експлуатації</w:t>
            </w:r>
            <w:r w:rsidRPr="000E1361">
              <w:rPr>
                <w:rFonts w:asciiTheme="majorBidi" w:eastAsia="Times New Roman" w:hAnsiTheme="majorBidi" w:cstheme="majorBidi"/>
                <w:b/>
                <w:bCs/>
                <w:color w:val="221E1F"/>
                <w:sz w:val="24"/>
                <w:szCs w:val="24"/>
                <w:lang w:val="uk-UA" w:eastAsia="ru-RU"/>
              </w:rPr>
              <w:tab/>
            </w:r>
          </w:p>
        </w:tc>
      </w:tr>
      <w:tr w:rsidR="00C613DA" w:rsidRPr="000E1361" w:rsidTr="00C613DA">
        <w:trPr>
          <w:trHeight w:val="264"/>
        </w:trPr>
        <w:tc>
          <w:tcPr>
            <w:tcW w:w="3085" w:type="dxa"/>
          </w:tcPr>
          <w:p w:rsidR="00C613DA" w:rsidRPr="000E1361" w:rsidRDefault="00C613DA" w:rsidP="00D35566">
            <w:pPr>
              <w:rPr>
                <w:rFonts w:asciiTheme="majorBidi" w:eastAsia="Times New Roman" w:hAnsiTheme="majorBidi" w:cstheme="majorBidi"/>
                <w:color w:val="221E1F"/>
                <w:sz w:val="24"/>
                <w:szCs w:val="24"/>
                <w:lang w:val="uk-UA" w:eastAsia="ru-RU"/>
              </w:rPr>
            </w:pPr>
            <w:r w:rsidRPr="000E1361">
              <w:rPr>
                <w:rFonts w:asciiTheme="majorBidi" w:eastAsia="Times New Roman" w:hAnsiTheme="majorBidi" w:cstheme="majorBidi"/>
                <w:color w:val="221E1F"/>
                <w:sz w:val="24"/>
                <w:szCs w:val="24"/>
                <w:lang w:val="uk-UA" w:eastAsia="ru-RU"/>
              </w:rPr>
              <w:t>Температура розряджання</w:t>
            </w:r>
          </w:p>
        </w:tc>
        <w:tc>
          <w:tcPr>
            <w:tcW w:w="4394" w:type="dxa"/>
          </w:tcPr>
          <w:p w:rsidR="00C613DA" w:rsidRPr="000E1361" w:rsidRDefault="00FE7846" w:rsidP="00FE7846">
            <w:pPr>
              <w:rPr>
                <w:rFonts w:asciiTheme="majorBidi" w:eastAsia="Times New Roman" w:hAnsiTheme="majorBidi" w:cstheme="majorBidi"/>
                <w:sz w:val="24"/>
                <w:szCs w:val="24"/>
                <w:lang w:val="uk-UA"/>
              </w:rPr>
            </w:pPr>
            <w:r w:rsidRPr="000E1361">
              <w:rPr>
                <w:rFonts w:asciiTheme="majorBidi" w:eastAsia="Times New Roman" w:hAnsiTheme="majorBidi" w:cstheme="majorBidi"/>
                <w:b/>
                <w:bCs/>
                <w:color w:val="221E1F"/>
                <w:sz w:val="24"/>
                <w:szCs w:val="24"/>
                <w:lang w:val="uk-UA" w:eastAsia="ru-RU"/>
              </w:rPr>
              <w:t xml:space="preserve">Від </w:t>
            </w:r>
            <w:r w:rsidR="00C613DA" w:rsidRPr="000E1361">
              <w:rPr>
                <w:rFonts w:asciiTheme="majorBidi" w:eastAsia="Times New Roman" w:hAnsiTheme="majorBidi" w:cstheme="majorBidi"/>
                <w:b/>
                <w:bCs/>
                <w:color w:val="221E1F"/>
                <w:sz w:val="24"/>
                <w:szCs w:val="24"/>
                <w:lang w:val="uk-UA" w:eastAsia="ru-RU"/>
              </w:rPr>
              <w:t>-</w:t>
            </w:r>
            <w:r w:rsidRPr="000E1361">
              <w:rPr>
                <w:rFonts w:asciiTheme="majorBidi" w:eastAsia="Times New Roman" w:hAnsiTheme="majorBidi" w:cstheme="majorBidi"/>
                <w:b/>
                <w:bCs/>
                <w:color w:val="221E1F"/>
                <w:sz w:val="24"/>
                <w:szCs w:val="24"/>
                <w:lang w:val="uk-UA" w:eastAsia="ru-RU"/>
              </w:rPr>
              <w:t>2</w:t>
            </w:r>
            <w:r w:rsidR="00C613DA" w:rsidRPr="000E1361">
              <w:rPr>
                <w:rFonts w:asciiTheme="majorBidi" w:eastAsia="Times New Roman" w:hAnsiTheme="majorBidi" w:cstheme="majorBidi"/>
                <w:b/>
                <w:bCs/>
                <w:color w:val="221E1F"/>
                <w:sz w:val="24"/>
                <w:szCs w:val="24"/>
                <w:lang w:val="uk-UA" w:eastAsia="ru-RU"/>
              </w:rPr>
              <w:t xml:space="preserve">0 °С </w:t>
            </w:r>
            <w:r w:rsidRPr="000E1361">
              <w:rPr>
                <w:rFonts w:asciiTheme="majorBidi" w:eastAsia="Times New Roman" w:hAnsiTheme="majorBidi" w:cstheme="majorBidi"/>
                <w:b/>
                <w:bCs/>
                <w:color w:val="221E1F"/>
                <w:sz w:val="24"/>
                <w:szCs w:val="24"/>
                <w:lang w:val="uk-UA" w:eastAsia="ru-RU"/>
              </w:rPr>
              <w:t>до</w:t>
            </w:r>
            <w:r w:rsidR="00C613DA" w:rsidRPr="000E1361">
              <w:rPr>
                <w:rFonts w:asciiTheme="majorBidi" w:eastAsia="Times New Roman" w:hAnsiTheme="majorBidi" w:cstheme="majorBidi"/>
                <w:b/>
                <w:bCs/>
                <w:color w:val="221E1F"/>
                <w:sz w:val="24"/>
                <w:szCs w:val="24"/>
                <w:lang w:val="uk-UA" w:eastAsia="ru-RU"/>
              </w:rPr>
              <w:t xml:space="preserve"> </w:t>
            </w:r>
            <w:r w:rsidRPr="000E1361">
              <w:rPr>
                <w:rFonts w:asciiTheme="majorBidi" w:eastAsia="Times New Roman" w:hAnsiTheme="majorBidi" w:cstheme="majorBidi"/>
                <w:b/>
                <w:bCs/>
                <w:color w:val="221E1F"/>
                <w:sz w:val="24"/>
                <w:szCs w:val="24"/>
                <w:lang w:val="uk-UA" w:eastAsia="ru-RU"/>
              </w:rPr>
              <w:t>50</w:t>
            </w:r>
            <w:r w:rsidR="00C613DA" w:rsidRPr="000E1361">
              <w:rPr>
                <w:rFonts w:asciiTheme="majorBidi" w:eastAsia="Times New Roman" w:hAnsiTheme="majorBidi" w:cstheme="majorBidi"/>
                <w:b/>
                <w:bCs/>
                <w:color w:val="221E1F"/>
                <w:sz w:val="24"/>
                <w:szCs w:val="24"/>
                <w:lang w:val="uk-UA" w:eastAsia="ru-RU"/>
              </w:rPr>
              <w:t xml:space="preserve"> °С</w:t>
            </w:r>
          </w:p>
        </w:tc>
      </w:tr>
      <w:tr w:rsidR="00C613DA" w:rsidRPr="000E1361" w:rsidTr="00C613DA">
        <w:trPr>
          <w:trHeight w:val="259"/>
        </w:trPr>
        <w:tc>
          <w:tcPr>
            <w:tcW w:w="3085" w:type="dxa"/>
          </w:tcPr>
          <w:p w:rsidR="00C613DA" w:rsidRPr="000E1361" w:rsidRDefault="00C613DA" w:rsidP="00D35566">
            <w:pPr>
              <w:rPr>
                <w:rFonts w:asciiTheme="majorBidi" w:eastAsia="Times New Roman" w:hAnsiTheme="majorBidi" w:cstheme="majorBidi"/>
                <w:b/>
                <w:bCs/>
                <w:color w:val="221E1F"/>
                <w:sz w:val="24"/>
                <w:szCs w:val="24"/>
                <w:lang w:val="uk-UA" w:eastAsia="ru-RU"/>
              </w:rPr>
            </w:pPr>
            <w:r w:rsidRPr="000E1361">
              <w:rPr>
                <w:rFonts w:asciiTheme="majorBidi" w:eastAsia="Times New Roman" w:hAnsiTheme="majorBidi" w:cstheme="majorBidi"/>
                <w:color w:val="221E1F"/>
                <w:sz w:val="24"/>
                <w:szCs w:val="24"/>
                <w:lang w:val="uk-UA" w:eastAsia="ru-RU"/>
              </w:rPr>
              <w:t>Температура заряджання</w:t>
            </w:r>
          </w:p>
        </w:tc>
        <w:tc>
          <w:tcPr>
            <w:tcW w:w="4394" w:type="dxa"/>
          </w:tcPr>
          <w:p w:rsidR="00C613DA" w:rsidRPr="000E1361" w:rsidRDefault="00FE7846" w:rsidP="00FE7846">
            <w:pPr>
              <w:rPr>
                <w:rFonts w:asciiTheme="majorBidi" w:eastAsia="Times New Roman" w:hAnsiTheme="majorBidi" w:cstheme="majorBidi"/>
                <w:sz w:val="24"/>
                <w:szCs w:val="24"/>
                <w:lang w:val="uk-UA"/>
              </w:rPr>
            </w:pPr>
            <w:r w:rsidRPr="000E1361">
              <w:rPr>
                <w:rFonts w:asciiTheme="majorBidi" w:eastAsia="Times New Roman" w:hAnsiTheme="majorBidi" w:cstheme="majorBidi"/>
                <w:color w:val="221E1F"/>
                <w:sz w:val="24"/>
                <w:szCs w:val="24"/>
                <w:lang w:val="uk-UA" w:eastAsia="ru-RU"/>
              </w:rPr>
              <w:t xml:space="preserve">Від </w:t>
            </w:r>
            <w:r w:rsidR="00C613DA" w:rsidRPr="000E1361">
              <w:rPr>
                <w:rFonts w:asciiTheme="majorBidi" w:eastAsia="Times New Roman" w:hAnsiTheme="majorBidi" w:cstheme="majorBidi"/>
                <w:color w:val="221E1F"/>
                <w:sz w:val="24"/>
                <w:szCs w:val="24"/>
                <w:lang w:val="uk-UA" w:eastAsia="ru-RU"/>
              </w:rPr>
              <w:t xml:space="preserve">0 °С </w:t>
            </w:r>
            <w:r w:rsidRPr="000E1361">
              <w:rPr>
                <w:rFonts w:asciiTheme="majorBidi" w:eastAsia="Times New Roman" w:hAnsiTheme="majorBidi" w:cstheme="majorBidi"/>
                <w:color w:val="221E1F"/>
                <w:sz w:val="24"/>
                <w:szCs w:val="24"/>
                <w:lang w:val="uk-UA" w:eastAsia="ru-RU"/>
              </w:rPr>
              <w:t xml:space="preserve">до </w:t>
            </w:r>
            <w:r w:rsidR="00C613DA" w:rsidRPr="000E1361">
              <w:rPr>
                <w:rFonts w:asciiTheme="majorBidi" w:eastAsia="Times New Roman" w:hAnsiTheme="majorBidi" w:cstheme="majorBidi"/>
                <w:color w:val="221E1F"/>
                <w:sz w:val="24"/>
                <w:szCs w:val="24"/>
                <w:lang w:val="uk-UA" w:eastAsia="ru-RU"/>
              </w:rPr>
              <w:t xml:space="preserve"> 45 °С</w:t>
            </w:r>
          </w:p>
        </w:tc>
      </w:tr>
      <w:tr w:rsidR="00C613DA" w:rsidRPr="000E1361" w:rsidTr="00C613DA">
        <w:trPr>
          <w:trHeight w:val="259"/>
        </w:trPr>
        <w:tc>
          <w:tcPr>
            <w:tcW w:w="3085" w:type="dxa"/>
          </w:tcPr>
          <w:p w:rsidR="00C613DA" w:rsidRPr="000E1361" w:rsidRDefault="00C613DA" w:rsidP="002C0CAA">
            <w:pPr>
              <w:rPr>
                <w:rFonts w:asciiTheme="majorBidi" w:eastAsia="Times New Roman" w:hAnsiTheme="majorBidi" w:cstheme="majorBidi"/>
                <w:b/>
                <w:bCs/>
                <w:color w:val="221E1F"/>
                <w:sz w:val="24"/>
                <w:szCs w:val="24"/>
                <w:lang w:val="uk-UA" w:eastAsia="ru-RU"/>
              </w:rPr>
            </w:pPr>
            <w:r w:rsidRPr="000E1361">
              <w:rPr>
                <w:rFonts w:asciiTheme="majorBidi" w:eastAsia="Times New Roman" w:hAnsiTheme="majorBidi" w:cstheme="majorBidi"/>
                <w:color w:val="221E1F"/>
                <w:sz w:val="24"/>
                <w:szCs w:val="24"/>
                <w:lang w:val="uk-UA" w:eastAsia="ru-RU"/>
              </w:rPr>
              <w:t>Температура зберігання</w:t>
            </w:r>
          </w:p>
        </w:tc>
        <w:tc>
          <w:tcPr>
            <w:tcW w:w="4394" w:type="dxa"/>
          </w:tcPr>
          <w:p w:rsidR="00FE7846" w:rsidRPr="000E1361" w:rsidRDefault="00FE7846" w:rsidP="00FE7846">
            <w:pPr>
              <w:rPr>
                <w:rFonts w:asciiTheme="majorBidi" w:eastAsia="Times New Roman" w:hAnsiTheme="majorBidi" w:cstheme="majorBidi"/>
                <w:b/>
                <w:bCs/>
                <w:color w:val="221E1F"/>
                <w:sz w:val="24"/>
                <w:szCs w:val="24"/>
                <w:lang w:val="uk-UA" w:eastAsia="ru-RU"/>
              </w:rPr>
            </w:pPr>
            <w:r w:rsidRPr="000E1361">
              <w:rPr>
                <w:rFonts w:asciiTheme="majorBidi" w:eastAsia="Times New Roman" w:hAnsiTheme="majorBidi" w:cstheme="majorBidi"/>
                <w:b/>
                <w:bCs/>
                <w:color w:val="221E1F"/>
                <w:sz w:val="24"/>
                <w:szCs w:val="24"/>
                <w:lang w:val="uk-UA" w:eastAsia="ru-RU"/>
              </w:rPr>
              <w:t xml:space="preserve">Від </w:t>
            </w:r>
            <w:r w:rsidR="00C613DA" w:rsidRPr="000E1361">
              <w:rPr>
                <w:rFonts w:asciiTheme="majorBidi" w:eastAsia="Times New Roman" w:hAnsiTheme="majorBidi" w:cstheme="majorBidi"/>
                <w:b/>
                <w:bCs/>
                <w:color w:val="221E1F"/>
                <w:sz w:val="24"/>
                <w:szCs w:val="24"/>
                <w:lang w:val="uk-UA" w:eastAsia="ru-RU"/>
              </w:rPr>
              <w:t>-</w:t>
            </w:r>
            <w:r w:rsidRPr="000E1361">
              <w:rPr>
                <w:rFonts w:asciiTheme="majorBidi" w:eastAsia="Times New Roman" w:hAnsiTheme="majorBidi" w:cstheme="majorBidi"/>
                <w:b/>
                <w:bCs/>
                <w:color w:val="221E1F"/>
                <w:sz w:val="24"/>
                <w:szCs w:val="24"/>
                <w:lang w:val="uk-UA" w:eastAsia="ru-RU"/>
              </w:rPr>
              <w:t>2</w:t>
            </w:r>
            <w:r w:rsidR="00C613DA" w:rsidRPr="000E1361">
              <w:rPr>
                <w:rFonts w:asciiTheme="majorBidi" w:eastAsia="Times New Roman" w:hAnsiTheme="majorBidi" w:cstheme="majorBidi"/>
                <w:b/>
                <w:bCs/>
                <w:color w:val="221E1F"/>
                <w:sz w:val="24"/>
                <w:szCs w:val="24"/>
                <w:lang w:val="uk-UA" w:eastAsia="ru-RU"/>
              </w:rPr>
              <w:t xml:space="preserve">0 °С </w:t>
            </w:r>
            <w:r w:rsidRPr="000E1361">
              <w:rPr>
                <w:rFonts w:asciiTheme="majorBidi" w:eastAsia="Times New Roman" w:hAnsiTheme="majorBidi" w:cstheme="majorBidi"/>
                <w:b/>
                <w:bCs/>
                <w:color w:val="221E1F"/>
                <w:sz w:val="24"/>
                <w:szCs w:val="24"/>
                <w:lang w:val="uk-UA" w:eastAsia="ru-RU"/>
              </w:rPr>
              <w:t>до</w:t>
            </w:r>
            <w:r w:rsidR="00C613DA" w:rsidRPr="000E1361">
              <w:rPr>
                <w:rFonts w:asciiTheme="majorBidi" w:eastAsia="Times New Roman" w:hAnsiTheme="majorBidi" w:cstheme="majorBidi"/>
                <w:b/>
                <w:bCs/>
                <w:color w:val="221E1F"/>
                <w:sz w:val="24"/>
                <w:szCs w:val="24"/>
                <w:lang w:val="uk-UA" w:eastAsia="ru-RU"/>
              </w:rPr>
              <w:t xml:space="preserve"> 45 °С </w:t>
            </w:r>
          </w:p>
          <w:p w:rsidR="00C613DA" w:rsidRPr="000E1361" w:rsidRDefault="00C613DA" w:rsidP="00FE7846">
            <w:pPr>
              <w:rPr>
                <w:rFonts w:asciiTheme="majorBidi" w:eastAsia="Times New Roman" w:hAnsiTheme="majorBidi" w:cstheme="majorBidi"/>
                <w:sz w:val="24"/>
                <w:szCs w:val="24"/>
                <w:lang w:val="uk-UA"/>
              </w:rPr>
            </w:pPr>
            <w:r w:rsidRPr="000E1361">
              <w:rPr>
                <w:rFonts w:asciiTheme="majorBidi" w:eastAsia="Times New Roman" w:hAnsiTheme="majorBidi" w:cstheme="majorBidi"/>
                <w:b/>
                <w:bCs/>
                <w:color w:val="221E1F"/>
                <w:sz w:val="24"/>
                <w:szCs w:val="24"/>
                <w:lang w:val="uk-UA" w:eastAsia="ru-RU"/>
              </w:rPr>
              <w:t>(Оптимальн</w:t>
            </w:r>
            <w:r w:rsidR="00FE7846" w:rsidRPr="000E1361">
              <w:rPr>
                <w:rFonts w:asciiTheme="majorBidi" w:eastAsia="Times New Roman" w:hAnsiTheme="majorBidi" w:cstheme="majorBidi"/>
                <w:b/>
                <w:bCs/>
                <w:color w:val="221E1F"/>
                <w:sz w:val="24"/>
                <w:szCs w:val="24"/>
                <w:lang w:val="uk-UA" w:eastAsia="ru-RU"/>
              </w:rPr>
              <w:t>ий варіант</w:t>
            </w:r>
            <w:r w:rsidRPr="000E1361">
              <w:rPr>
                <w:rFonts w:asciiTheme="majorBidi" w:eastAsia="Times New Roman" w:hAnsiTheme="majorBidi" w:cstheme="majorBidi"/>
                <w:b/>
                <w:bCs/>
                <w:color w:val="221E1F"/>
                <w:sz w:val="24"/>
                <w:szCs w:val="24"/>
                <w:lang w:val="uk-UA" w:eastAsia="ru-RU"/>
              </w:rPr>
              <w:t xml:space="preserve">: </w:t>
            </w:r>
            <w:r w:rsidR="00FE7846" w:rsidRPr="000E1361">
              <w:rPr>
                <w:rFonts w:asciiTheme="majorBidi" w:eastAsia="Times New Roman" w:hAnsiTheme="majorBidi" w:cstheme="majorBidi"/>
                <w:b/>
                <w:bCs/>
                <w:color w:val="221E1F"/>
                <w:sz w:val="24"/>
                <w:szCs w:val="24"/>
                <w:lang w:val="uk-UA" w:eastAsia="ru-RU"/>
              </w:rPr>
              <w:t>від 15</w:t>
            </w:r>
            <w:r w:rsidRPr="000E1361">
              <w:rPr>
                <w:rFonts w:asciiTheme="majorBidi" w:eastAsia="Times New Roman" w:hAnsiTheme="majorBidi" w:cstheme="majorBidi"/>
                <w:b/>
                <w:bCs/>
                <w:color w:val="221E1F"/>
                <w:sz w:val="24"/>
                <w:szCs w:val="24"/>
                <w:lang w:val="uk-UA" w:eastAsia="ru-RU"/>
              </w:rPr>
              <w:t xml:space="preserve"> °С </w:t>
            </w:r>
            <w:r w:rsidR="00FE7846" w:rsidRPr="000E1361">
              <w:rPr>
                <w:rFonts w:asciiTheme="majorBidi" w:eastAsia="Times New Roman" w:hAnsiTheme="majorBidi" w:cstheme="majorBidi"/>
                <w:b/>
                <w:bCs/>
                <w:color w:val="221E1F"/>
                <w:sz w:val="24"/>
                <w:szCs w:val="24"/>
                <w:lang w:val="uk-UA" w:eastAsia="ru-RU"/>
              </w:rPr>
              <w:t>до</w:t>
            </w:r>
            <w:r w:rsidRPr="000E1361">
              <w:rPr>
                <w:rFonts w:asciiTheme="majorBidi" w:eastAsia="Times New Roman" w:hAnsiTheme="majorBidi" w:cstheme="majorBidi"/>
                <w:b/>
                <w:bCs/>
                <w:color w:val="221E1F"/>
                <w:sz w:val="24"/>
                <w:szCs w:val="24"/>
                <w:lang w:val="uk-UA" w:eastAsia="ru-RU"/>
              </w:rPr>
              <w:t xml:space="preserve"> 3</w:t>
            </w:r>
            <w:r w:rsidR="00FE7846" w:rsidRPr="000E1361">
              <w:rPr>
                <w:rFonts w:asciiTheme="majorBidi" w:eastAsia="Times New Roman" w:hAnsiTheme="majorBidi" w:cstheme="majorBidi"/>
                <w:b/>
                <w:bCs/>
                <w:color w:val="221E1F"/>
                <w:sz w:val="24"/>
                <w:szCs w:val="24"/>
                <w:lang w:val="uk-UA" w:eastAsia="ru-RU"/>
              </w:rPr>
              <w:t>5</w:t>
            </w:r>
            <w:r w:rsidRPr="000E1361">
              <w:rPr>
                <w:rFonts w:asciiTheme="majorBidi" w:eastAsia="Times New Roman" w:hAnsiTheme="majorBidi" w:cstheme="majorBidi"/>
                <w:b/>
                <w:bCs/>
                <w:color w:val="221E1F"/>
                <w:sz w:val="24"/>
                <w:szCs w:val="24"/>
                <w:lang w:val="uk-UA" w:eastAsia="ru-RU"/>
              </w:rPr>
              <w:t xml:space="preserve"> °С)</w:t>
            </w:r>
          </w:p>
        </w:tc>
      </w:tr>
    </w:tbl>
    <w:p w:rsidR="000C1779" w:rsidRPr="000E1361" w:rsidRDefault="000C1779" w:rsidP="000C1779">
      <w:pPr>
        <w:spacing w:after="0" w:line="240" w:lineRule="auto"/>
        <w:rPr>
          <w:rFonts w:asciiTheme="majorBidi" w:hAnsiTheme="majorBidi" w:cstheme="majorBidi"/>
          <w:sz w:val="24"/>
          <w:szCs w:val="24"/>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478"/>
      </w:tblGrid>
      <w:tr w:rsidR="000C1779" w:rsidRPr="000E1361" w:rsidTr="00D35566">
        <w:tc>
          <w:tcPr>
            <w:tcW w:w="2093" w:type="dxa"/>
          </w:tcPr>
          <w:p w:rsidR="000C1779" w:rsidRPr="000E1361" w:rsidRDefault="00FE7846" w:rsidP="00D35566">
            <w:pPr>
              <w:jc w:val="center"/>
              <w:rPr>
                <w:rFonts w:asciiTheme="majorBidi" w:hAnsiTheme="majorBidi" w:cstheme="majorBidi"/>
                <w:sz w:val="24"/>
                <w:szCs w:val="24"/>
                <w:lang w:val="uk-UA"/>
              </w:rPr>
            </w:pPr>
            <w:r w:rsidRPr="000E1361">
              <w:rPr>
                <w:rFonts w:asciiTheme="majorBidi" w:hAnsiTheme="majorBidi" w:cstheme="majorBidi"/>
                <w:lang w:val="uk-UA"/>
              </w:rPr>
              <w:drawing>
                <wp:inline distT="0" distB="0" distL="0" distR="0" wp14:anchorId="49A7E757" wp14:editId="4962D869">
                  <wp:extent cx="762000" cy="571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62000" cy="571500"/>
                          </a:xfrm>
                          <a:prstGeom prst="rect">
                            <a:avLst/>
                          </a:prstGeom>
                        </pic:spPr>
                      </pic:pic>
                    </a:graphicData>
                  </a:graphic>
                </wp:inline>
              </w:drawing>
            </w:r>
          </w:p>
        </w:tc>
        <w:tc>
          <w:tcPr>
            <w:tcW w:w="7478" w:type="dxa"/>
          </w:tcPr>
          <w:p w:rsidR="000C1779" w:rsidRPr="000E1361" w:rsidRDefault="00FE7846" w:rsidP="00FE7846">
            <w:pPr>
              <w:rPr>
                <w:rFonts w:asciiTheme="majorBidi" w:hAnsiTheme="majorBidi" w:cstheme="majorBidi"/>
                <w:sz w:val="24"/>
                <w:szCs w:val="24"/>
                <w:lang w:val="uk-UA"/>
              </w:rPr>
            </w:pPr>
            <w:r w:rsidRPr="000E1361">
              <w:rPr>
                <w:rFonts w:asciiTheme="majorBidi" w:hAnsiTheme="majorBidi" w:cstheme="majorBidi"/>
                <w:sz w:val="24"/>
                <w:szCs w:val="24"/>
                <w:lang w:val="uk-UA"/>
              </w:rPr>
              <w:t>На</w:t>
            </w:r>
            <w:r w:rsidR="000C1779" w:rsidRPr="000E1361">
              <w:rPr>
                <w:rFonts w:asciiTheme="majorBidi" w:hAnsiTheme="majorBidi" w:cstheme="majorBidi"/>
                <w:sz w:val="24"/>
                <w:szCs w:val="24"/>
                <w:lang w:val="uk-UA"/>
              </w:rPr>
              <w:t xml:space="preserve"> заряджання і розряджання акумулятора </w:t>
            </w:r>
            <w:r w:rsidRPr="000E1361">
              <w:rPr>
                <w:rFonts w:asciiTheme="majorBidi" w:hAnsiTheme="majorBidi" w:cstheme="majorBidi"/>
                <w:sz w:val="24"/>
                <w:szCs w:val="24"/>
                <w:lang w:val="uk-UA"/>
              </w:rPr>
              <w:t>впливає</w:t>
            </w:r>
            <w:r w:rsidR="000C1779" w:rsidRPr="000E1361">
              <w:rPr>
                <w:rFonts w:asciiTheme="majorBidi" w:hAnsiTheme="majorBidi" w:cstheme="majorBidi"/>
                <w:sz w:val="24"/>
                <w:szCs w:val="24"/>
                <w:lang w:val="uk-UA"/>
              </w:rPr>
              <w:t xml:space="preserve"> </w:t>
            </w:r>
            <w:r w:rsidRPr="000E1361">
              <w:rPr>
                <w:rFonts w:asciiTheme="majorBidi" w:hAnsiTheme="majorBidi" w:cstheme="majorBidi"/>
                <w:sz w:val="24"/>
                <w:szCs w:val="24"/>
                <w:lang w:val="uk-UA"/>
              </w:rPr>
              <w:t xml:space="preserve">його </w:t>
            </w:r>
            <w:r w:rsidR="000C1779" w:rsidRPr="000E1361">
              <w:rPr>
                <w:rFonts w:asciiTheme="majorBidi" w:hAnsiTheme="majorBidi" w:cstheme="majorBidi"/>
                <w:sz w:val="24"/>
                <w:szCs w:val="24"/>
                <w:lang w:val="uk-UA"/>
              </w:rPr>
              <w:t>фактичн</w:t>
            </w:r>
            <w:r w:rsidRPr="000E1361">
              <w:rPr>
                <w:rFonts w:asciiTheme="majorBidi" w:hAnsiTheme="majorBidi" w:cstheme="majorBidi"/>
                <w:sz w:val="24"/>
                <w:szCs w:val="24"/>
                <w:lang w:val="uk-UA"/>
              </w:rPr>
              <w:t>а</w:t>
            </w:r>
            <w:r w:rsidR="000C1779" w:rsidRPr="000E1361">
              <w:rPr>
                <w:rFonts w:asciiTheme="majorBidi" w:hAnsiTheme="majorBidi" w:cstheme="majorBidi"/>
                <w:sz w:val="24"/>
                <w:szCs w:val="24"/>
                <w:lang w:val="uk-UA"/>
              </w:rPr>
              <w:t xml:space="preserve"> температур</w:t>
            </w:r>
            <w:r w:rsidRPr="000E1361">
              <w:rPr>
                <w:rFonts w:asciiTheme="majorBidi" w:hAnsiTheme="majorBidi" w:cstheme="majorBidi"/>
                <w:sz w:val="24"/>
                <w:szCs w:val="24"/>
                <w:lang w:val="uk-UA"/>
              </w:rPr>
              <w:t>а</w:t>
            </w:r>
            <w:r w:rsidR="000C1779" w:rsidRPr="000E1361">
              <w:rPr>
                <w:rFonts w:asciiTheme="majorBidi" w:hAnsiTheme="majorBidi" w:cstheme="majorBidi"/>
                <w:sz w:val="24"/>
                <w:szCs w:val="24"/>
                <w:lang w:val="uk-UA"/>
              </w:rPr>
              <w:t xml:space="preserve"> </w:t>
            </w:r>
          </w:p>
        </w:tc>
      </w:tr>
    </w:tbl>
    <w:p w:rsidR="000C1779" w:rsidRPr="000E1361" w:rsidRDefault="000C1779" w:rsidP="000C1779">
      <w:pPr>
        <w:spacing w:after="0" w:line="240" w:lineRule="auto"/>
        <w:rPr>
          <w:rFonts w:asciiTheme="majorBidi" w:hAnsiTheme="majorBidi" w:cstheme="majorBidi"/>
          <w:sz w:val="24"/>
          <w:szCs w:val="24"/>
          <w:lang w:val="uk-UA"/>
        </w:rPr>
      </w:pPr>
    </w:p>
    <w:p w:rsidR="000C1779" w:rsidRPr="000E1361" w:rsidRDefault="000C1779" w:rsidP="000C1779">
      <w:pPr>
        <w:rPr>
          <w:rFonts w:asciiTheme="majorBidi" w:hAnsiTheme="majorBidi" w:cstheme="majorBidi"/>
          <w:sz w:val="24"/>
          <w:szCs w:val="24"/>
          <w:lang w:val="uk-UA"/>
        </w:rPr>
      </w:pPr>
      <w:r w:rsidRPr="000E1361">
        <w:rPr>
          <w:rFonts w:asciiTheme="majorBidi" w:hAnsiTheme="majorBidi" w:cstheme="majorBidi"/>
          <w:sz w:val="24"/>
          <w:szCs w:val="24"/>
          <w:lang w:val="uk-UA"/>
        </w:rPr>
        <w:br w:type="page"/>
      </w:r>
    </w:p>
    <w:p w:rsidR="000C1779" w:rsidRPr="000E1361" w:rsidRDefault="00FE7846" w:rsidP="000C1779">
      <w:pPr>
        <w:spacing w:after="0" w:line="240" w:lineRule="auto"/>
        <w:rPr>
          <w:rFonts w:asciiTheme="majorBidi" w:hAnsiTheme="majorBidi" w:cstheme="majorBidi"/>
          <w:sz w:val="24"/>
          <w:szCs w:val="24"/>
          <w:lang w:val="uk-UA"/>
        </w:rPr>
      </w:pPr>
      <w:r w:rsidRPr="000E1361">
        <w:rPr>
          <w:rFonts w:asciiTheme="majorBidi" w:hAnsiTheme="majorBidi" w:cstheme="majorBidi"/>
          <w:lang w:val="uk-UA"/>
        </w:rPr>
        <w:lastRenderedPageBreak/>
        <w:drawing>
          <wp:inline distT="0" distB="0" distL="0" distR="0" wp14:anchorId="70150BE2" wp14:editId="7275D1D6">
            <wp:extent cx="467512" cy="343394"/>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8416" cy="344058"/>
                    </a:xfrm>
                    <a:prstGeom prst="rect">
                      <a:avLst/>
                    </a:prstGeom>
                  </pic:spPr>
                </pic:pic>
              </a:graphicData>
            </a:graphic>
          </wp:inline>
        </w:drawing>
      </w:r>
      <w:r w:rsidR="000C1779" w:rsidRPr="000E1361">
        <w:rPr>
          <w:rFonts w:asciiTheme="majorBidi" w:hAnsiTheme="majorBidi" w:cstheme="majorBidi"/>
          <w:sz w:val="24"/>
          <w:szCs w:val="24"/>
          <w:lang w:val="uk-UA"/>
        </w:rPr>
        <w:t>ТЕХНІКА БЕЗПЕКИ</w:t>
      </w:r>
    </w:p>
    <w:p w:rsidR="000C1779" w:rsidRPr="000E1361" w:rsidRDefault="000C1779" w:rsidP="000C1779">
      <w:pPr>
        <w:spacing w:after="0" w:line="240" w:lineRule="auto"/>
        <w:rPr>
          <w:rFonts w:asciiTheme="majorBidi" w:hAnsiTheme="majorBidi" w:cstheme="majorBidi"/>
          <w:sz w:val="24"/>
          <w:szCs w:val="24"/>
          <w:lang w:val="uk-UA"/>
        </w:rPr>
      </w:pPr>
    </w:p>
    <w:p w:rsidR="000C1779" w:rsidRPr="000E1361" w:rsidRDefault="000C1779" w:rsidP="006A09F2">
      <w:pPr>
        <w:pStyle w:val="a7"/>
        <w:numPr>
          <w:ilvl w:val="0"/>
          <w:numId w:val="3"/>
        </w:numPr>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Не використовуйте пристрій поблизу джерел тепла, наприклад джерел вогню або печей.</w:t>
      </w:r>
    </w:p>
    <w:p w:rsidR="000C1779" w:rsidRPr="000E1361" w:rsidRDefault="000C1779" w:rsidP="006A09F2">
      <w:pPr>
        <w:pStyle w:val="a7"/>
        <w:numPr>
          <w:ilvl w:val="0"/>
          <w:numId w:val="3"/>
        </w:numPr>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Не допускайте контакту з рідинами. Не занурюйте пристрій у воду, не допускайте намокання. Не використовуйте пристрій під дощем або в умовах підвищеної вологості.</w:t>
      </w:r>
    </w:p>
    <w:p w:rsidR="000C1779" w:rsidRPr="000E1361" w:rsidRDefault="000C1779" w:rsidP="006A09F2">
      <w:pPr>
        <w:pStyle w:val="a7"/>
        <w:numPr>
          <w:ilvl w:val="0"/>
          <w:numId w:val="3"/>
        </w:numPr>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Не використовуйте пристрій в умовах сильного електростатичного/магнітного поля.</w:t>
      </w:r>
    </w:p>
    <w:p w:rsidR="000C1779" w:rsidRPr="000E1361" w:rsidRDefault="000C1779" w:rsidP="006A09F2">
      <w:pPr>
        <w:pStyle w:val="a7"/>
        <w:numPr>
          <w:ilvl w:val="0"/>
          <w:numId w:val="3"/>
        </w:numPr>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Не розбирайте пристрій і не допускайте проколів гострими предметами.</w:t>
      </w:r>
    </w:p>
    <w:p w:rsidR="000C1779" w:rsidRPr="000E1361" w:rsidRDefault="006A09F2" w:rsidP="006A09F2">
      <w:pPr>
        <w:pStyle w:val="a7"/>
        <w:numPr>
          <w:ilvl w:val="0"/>
          <w:numId w:val="3"/>
        </w:numPr>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Не з'єднуйте одночасно позитивний і негативний електроди батареї безпосередньо металевими дротами або будь-якими іншими металевими предметами</w:t>
      </w:r>
      <w:r w:rsidR="000C1779" w:rsidRPr="000E1361">
        <w:rPr>
          <w:rFonts w:asciiTheme="majorBidi" w:hAnsiTheme="majorBidi" w:cstheme="majorBidi"/>
          <w:sz w:val="24"/>
          <w:szCs w:val="24"/>
          <w:lang w:val="uk-UA"/>
        </w:rPr>
        <w:t>.</w:t>
      </w:r>
    </w:p>
    <w:p w:rsidR="006A09F2" w:rsidRPr="000E1361" w:rsidRDefault="006A09F2" w:rsidP="006A09F2">
      <w:pPr>
        <w:pStyle w:val="a7"/>
        <w:numPr>
          <w:ilvl w:val="0"/>
          <w:numId w:val="3"/>
        </w:numPr>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Не розбирайте і не замінюйте елементи акумулятора</w:t>
      </w:r>
    </w:p>
    <w:p w:rsidR="000C1779" w:rsidRPr="000E1361" w:rsidRDefault="000C1779" w:rsidP="006A09F2">
      <w:pPr>
        <w:pStyle w:val="a7"/>
        <w:numPr>
          <w:ilvl w:val="0"/>
          <w:numId w:val="3"/>
        </w:numPr>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Не кладіть важкі предмети на пристрій.</w:t>
      </w:r>
    </w:p>
    <w:p w:rsidR="000C1779" w:rsidRPr="000E1361" w:rsidRDefault="000C1779" w:rsidP="006A09F2">
      <w:pPr>
        <w:pStyle w:val="a7"/>
        <w:numPr>
          <w:ilvl w:val="0"/>
          <w:numId w:val="3"/>
        </w:numPr>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Не блокуйте вентилятор під час роботи і не розміщуйте пристрій на запилених непровітрюваних ділянках.</w:t>
      </w:r>
    </w:p>
    <w:p w:rsidR="006A09F2" w:rsidRPr="000E1361" w:rsidRDefault="006A09F2" w:rsidP="006A09F2">
      <w:pPr>
        <w:pStyle w:val="a7"/>
        <w:numPr>
          <w:ilvl w:val="0"/>
          <w:numId w:val="3"/>
        </w:numPr>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 xml:space="preserve">Не використовуйте компоненти або аксесуари від неофіційних виробників. Якщо необхідно замінити компонент або аксесуар, уточніть інформацію на офіційних каналах </w:t>
      </w:r>
      <w:proofErr w:type="spellStart"/>
      <w:r w:rsidRPr="000E1361">
        <w:rPr>
          <w:rFonts w:asciiTheme="majorBidi" w:hAnsiTheme="majorBidi" w:cstheme="majorBidi"/>
          <w:sz w:val="24"/>
          <w:szCs w:val="24"/>
          <w:lang w:val="uk-UA"/>
        </w:rPr>
        <w:t>Ecoflow</w:t>
      </w:r>
      <w:proofErr w:type="spellEnd"/>
    </w:p>
    <w:p w:rsidR="000C1779" w:rsidRPr="000E1361" w:rsidRDefault="006A09F2" w:rsidP="006A09F2">
      <w:pPr>
        <w:pStyle w:val="a7"/>
        <w:numPr>
          <w:ilvl w:val="0"/>
          <w:numId w:val="3"/>
        </w:numPr>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Якщо корпус упав або оголилася внутрішня частина, не усувайте неполадку самостійно, а зверніться до фахівця для перевірки та ремонту</w:t>
      </w:r>
      <w:r w:rsidR="000C1779" w:rsidRPr="000E1361">
        <w:rPr>
          <w:rFonts w:asciiTheme="majorBidi" w:hAnsiTheme="majorBidi" w:cstheme="majorBidi"/>
          <w:sz w:val="24"/>
          <w:szCs w:val="24"/>
          <w:lang w:val="uk-UA"/>
        </w:rPr>
        <w:t>.</w:t>
      </w:r>
    </w:p>
    <w:p w:rsidR="006A09F2" w:rsidRPr="000E1361" w:rsidRDefault="006A09F2" w:rsidP="006A09F2">
      <w:pPr>
        <w:pStyle w:val="a7"/>
        <w:numPr>
          <w:ilvl w:val="0"/>
          <w:numId w:val="3"/>
        </w:numPr>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У разі витоку хімічного реагенту з акумулятора не торкайтеся до нього і не вдихайте його. У разі випадкового потрапляння на шкіру або в очі промийте їх великою кількістю води і за необхідності вживайте заходів медичного характеру</w:t>
      </w:r>
    </w:p>
    <w:p w:rsidR="006A09F2" w:rsidRPr="000E1361" w:rsidRDefault="006A09F2" w:rsidP="006A09F2">
      <w:pPr>
        <w:pStyle w:val="a7"/>
        <w:numPr>
          <w:ilvl w:val="0"/>
          <w:numId w:val="3"/>
        </w:numPr>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 xml:space="preserve">Не надягайте годинник, намиста, браслети та інші металеві предмети під час роботи з акумулятором, щоб уникнути випадкового короткого замикання. Якщо акумулятор загорівся, рекомендується використовувати засоби гасіння вогню в такому порядку: вода або </w:t>
      </w:r>
      <w:r w:rsidRPr="000E1361">
        <w:rPr>
          <w:rFonts w:asciiTheme="majorBidi" w:hAnsiTheme="majorBidi" w:cstheme="majorBidi"/>
          <w:sz w:val="24"/>
          <w:szCs w:val="24"/>
          <w:lang w:val="uk-UA"/>
        </w:rPr>
        <w:t>розпилена вода</w:t>
      </w:r>
      <w:r w:rsidRPr="000E1361">
        <w:rPr>
          <w:rFonts w:asciiTheme="majorBidi" w:hAnsiTheme="majorBidi" w:cstheme="majorBidi"/>
          <w:sz w:val="24"/>
          <w:szCs w:val="24"/>
          <w:lang w:val="uk-UA"/>
        </w:rPr>
        <w:t>, пісок, протипожежне покривало, порошковий вогнегасник і, нарешті, вуглекислотний вогнегасник.</w:t>
      </w:r>
    </w:p>
    <w:p w:rsidR="000C1779" w:rsidRPr="000E1361" w:rsidRDefault="006A09F2" w:rsidP="006A09F2">
      <w:pPr>
        <w:pStyle w:val="a7"/>
        <w:numPr>
          <w:ilvl w:val="0"/>
          <w:numId w:val="3"/>
        </w:numPr>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Якщо під час першого використання акумулятор виглядає пошкодженим або має ненормальний запах, не використовуйте його та поверніть акумулятор продавцю</w:t>
      </w:r>
      <w:r w:rsidR="000C1779" w:rsidRPr="000E1361">
        <w:rPr>
          <w:rFonts w:asciiTheme="majorBidi" w:hAnsiTheme="majorBidi" w:cstheme="majorBidi"/>
          <w:sz w:val="24"/>
          <w:szCs w:val="24"/>
          <w:lang w:val="uk-UA"/>
        </w:rPr>
        <w:t>.</w:t>
      </w:r>
    </w:p>
    <w:p w:rsidR="000C1779" w:rsidRPr="000E1361" w:rsidRDefault="006A09F2" w:rsidP="006A09F2">
      <w:pPr>
        <w:pStyle w:val="a7"/>
        <w:numPr>
          <w:ilvl w:val="0"/>
          <w:numId w:val="3"/>
        </w:numPr>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При падінні акумулятора у воду помістіть його в безпечне відкрите місце і тримайтеся подалі від нього, поки він повністю не висохне. Після висихання акумулятор забороняється використовувати повторно. Утилізуйте його відповідно до інструкцій у розділі Утилізація</w:t>
      </w:r>
      <w:r w:rsidR="000C1779" w:rsidRPr="000E1361">
        <w:rPr>
          <w:rFonts w:asciiTheme="majorBidi" w:hAnsiTheme="majorBidi" w:cstheme="majorBidi"/>
          <w:sz w:val="24"/>
          <w:szCs w:val="24"/>
          <w:lang w:val="uk-UA"/>
        </w:rPr>
        <w:t>.</w:t>
      </w:r>
    </w:p>
    <w:p w:rsidR="006A09F2" w:rsidRPr="000E1361" w:rsidRDefault="006A09F2" w:rsidP="006A09F2">
      <w:pPr>
        <w:pStyle w:val="a7"/>
        <w:numPr>
          <w:ilvl w:val="0"/>
          <w:numId w:val="3"/>
        </w:numPr>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Якщо акумулятор все ще заряджається після того, як минув нормальний час заряджання, припиніть заряджання. Перезаряджання може призвести до перегріву, деформації або загоряння акумулятора.</w:t>
      </w:r>
    </w:p>
    <w:p w:rsidR="000C1779" w:rsidRPr="000E1361" w:rsidRDefault="006A09F2" w:rsidP="006A09F2">
      <w:pPr>
        <w:pStyle w:val="a7"/>
        <w:numPr>
          <w:ilvl w:val="0"/>
          <w:numId w:val="3"/>
        </w:numPr>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Зберігайте виріб у недоступному для дітей і домашніх тварин місці</w:t>
      </w:r>
      <w:r w:rsidR="000C1779" w:rsidRPr="000E1361">
        <w:rPr>
          <w:rFonts w:asciiTheme="majorBidi" w:hAnsiTheme="majorBidi" w:cstheme="majorBidi"/>
          <w:sz w:val="24"/>
          <w:szCs w:val="24"/>
          <w:lang w:val="uk-UA"/>
        </w:rPr>
        <w:t>.</w:t>
      </w:r>
    </w:p>
    <w:p w:rsidR="000C1779" w:rsidRPr="000E1361" w:rsidRDefault="000C1779" w:rsidP="000C1779">
      <w:pPr>
        <w:spacing w:after="0" w:line="240" w:lineRule="auto"/>
        <w:rPr>
          <w:rFonts w:asciiTheme="majorBidi" w:hAnsiTheme="majorBidi" w:cstheme="majorBidi"/>
          <w:sz w:val="24"/>
          <w:szCs w:val="24"/>
          <w:lang w:val="uk-UA"/>
        </w:rPr>
      </w:pPr>
    </w:p>
    <w:p w:rsidR="000C1779" w:rsidRPr="000E1361" w:rsidRDefault="000C1779" w:rsidP="000C1779">
      <w:pPr>
        <w:rPr>
          <w:rFonts w:asciiTheme="majorBidi" w:hAnsiTheme="majorBidi" w:cstheme="majorBidi"/>
          <w:sz w:val="24"/>
          <w:szCs w:val="24"/>
          <w:lang w:val="uk-UA"/>
        </w:rPr>
      </w:pPr>
      <w:r w:rsidRPr="000E1361">
        <w:rPr>
          <w:rFonts w:asciiTheme="majorBidi" w:hAnsiTheme="majorBidi" w:cstheme="majorBidi"/>
          <w:sz w:val="24"/>
          <w:szCs w:val="24"/>
          <w:lang w:val="uk-UA"/>
        </w:rPr>
        <w:br w:type="page"/>
      </w:r>
    </w:p>
    <w:p w:rsidR="006A09F2" w:rsidRPr="000E1361" w:rsidRDefault="006A09F2" w:rsidP="006A09F2">
      <w:pPr>
        <w:rPr>
          <w:rFonts w:asciiTheme="majorBidi" w:hAnsiTheme="majorBidi" w:cstheme="majorBidi"/>
          <w:b/>
          <w:bCs/>
          <w:sz w:val="28"/>
          <w:szCs w:val="28"/>
          <w:lang w:val="uk-UA"/>
        </w:rPr>
      </w:pPr>
      <w:r w:rsidRPr="000E1361">
        <w:rPr>
          <w:rFonts w:asciiTheme="majorBidi" w:hAnsiTheme="majorBidi" w:cstheme="majorBidi"/>
          <w:b/>
          <w:bCs/>
          <w:sz w:val="28"/>
          <w:szCs w:val="28"/>
          <w:lang w:val="uk-UA"/>
        </w:rPr>
        <w:lastRenderedPageBreak/>
        <w:t>Посібник для початківців</w:t>
      </w:r>
    </w:p>
    <w:p w:rsidR="000C1779" w:rsidRPr="000E1361" w:rsidRDefault="006A09F2" w:rsidP="006A09F2">
      <w:pPr>
        <w:rPr>
          <w:rFonts w:asciiTheme="majorBidi" w:hAnsiTheme="majorBidi" w:cstheme="majorBidi"/>
          <w:sz w:val="28"/>
          <w:szCs w:val="28"/>
          <w:lang w:val="uk-UA"/>
        </w:rPr>
      </w:pPr>
      <w:r w:rsidRPr="000E1361">
        <w:rPr>
          <w:rFonts w:asciiTheme="majorBidi" w:hAnsiTheme="majorBidi" w:cstheme="majorBidi"/>
          <w:sz w:val="28"/>
          <w:szCs w:val="28"/>
          <w:lang w:val="uk-UA"/>
        </w:rPr>
        <w:t>Зовнішній вигляд виробу</w:t>
      </w:r>
    </w:p>
    <w:p w:rsidR="006A09F2" w:rsidRPr="000E1361" w:rsidRDefault="006A09F2" w:rsidP="006A09F2">
      <w:pPr>
        <w:jc w:val="center"/>
        <w:rPr>
          <w:rFonts w:asciiTheme="majorBidi" w:hAnsiTheme="majorBidi" w:cstheme="majorBidi"/>
          <w:sz w:val="28"/>
          <w:szCs w:val="28"/>
          <w:lang w:val="uk-UA"/>
        </w:rPr>
      </w:pPr>
    </w:p>
    <w:tbl>
      <w:tblPr>
        <w:tblStyle w:val="a6"/>
        <w:tblW w:w="0" w:type="auto"/>
        <w:tblLook w:val="04A0" w:firstRow="1" w:lastRow="0" w:firstColumn="1" w:lastColumn="0" w:noHBand="0" w:noVBand="1"/>
      </w:tblPr>
      <w:tblGrid>
        <w:gridCol w:w="4785"/>
        <w:gridCol w:w="4786"/>
      </w:tblGrid>
      <w:tr w:rsidR="006A09F2" w:rsidRPr="000E1361" w:rsidTr="006A09F2">
        <w:tc>
          <w:tcPr>
            <w:tcW w:w="4785" w:type="dxa"/>
          </w:tcPr>
          <w:p w:rsidR="006A09F2" w:rsidRPr="000E1361" w:rsidRDefault="006A09F2" w:rsidP="006A09F2">
            <w:pPr>
              <w:rPr>
                <w:rFonts w:asciiTheme="majorBidi" w:hAnsiTheme="majorBidi" w:cstheme="majorBidi"/>
                <w:sz w:val="28"/>
                <w:szCs w:val="28"/>
                <w:lang w:val="uk-UA"/>
              </w:rPr>
            </w:pPr>
            <w:r w:rsidRPr="000E1361">
              <w:rPr>
                <w:rFonts w:asciiTheme="majorBidi" w:hAnsiTheme="majorBidi" w:cstheme="majorBidi"/>
                <w:lang w:val="uk-UA"/>
              </w:rPr>
              <w:drawing>
                <wp:inline distT="0" distB="0" distL="0" distR="0" wp14:anchorId="2CFFFEF2" wp14:editId="73E45BA8">
                  <wp:extent cx="2353557" cy="2358190"/>
                  <wp:effectExtent l="0" t="0" r="889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54148" cy="2358782"/>
                          </a:xfrm>
                          <a:prstGeom prst="rect">
                            <a:avLst/>
                          </a:prstGeom>
                        </pic:spPr>
                      </pic:pic>
                    </a:graphicData>
                  </a:graphic>
                </wp:inline>
              </w:drawing>
            </w:r>
          </w:p>
        </w:tc>
        <w:tc>
          <w:tcPr>
            <w:tcW w:w="4786" w:type="dxa"/>
          </w:tcPr>
          <w:p w:rsidR="00527413" w:rsidRPr="000E1361" w:rsidRDefault="00527413" w:rsidP="00527413">
            <w:pPr>
              <w:pStyle w:val="a7"/>
              <w:numPr>
                <w:ilvl w:val="0"/>
                <w:numId w:val="5"/>
              </w:numPr>
              <w:rPr>
                <w:rFonts w:asciiTheme="majorBidi" w:hAnsiTheme="majorBidi" w:cstheme="majorBidi"/>
                <w:sz w:val="28"/>
                <w:szCs w:val="28"/>
                <w:lang w:val="uk-UA"/>
              </w:rPr>
            </w:pPr>
            <w:r w:rsidRPr="000E1361">
              <w:rPr>
                <w:rFonts w:asciiTheme="majorBidi" w:hAnsiTheme="majorBidi" w:cstheme="majorBidi"/>
                <w:sz w:val="28"/>
                <w:szCs w:val="28"/>
                <w:lang w:val="uk-UA"/>
              </w:rPr>
              <w:t>Кнопка живлення</w:t>
            </w:r>
          </w:p>
          <w:p w:rsidR="00527413" w:rsidRPr="000E1361" w:rsidRDefault="00527413" w:rsidP="00527413">
            <w:pPr>
              <w:pStyle w:val="a7"/>
              <w:numPr>
                <w:ilvl w:val="0"/>
                <w:numId w:val="5"/>
              </w:numPr>
              <w:rPr>
                <w:rFonts w:asciiTheme="majorBidi" w:hAnsiTheme="majorBidi" w:cstheme="majorBidi"/>
                <w:sz w:val="28"/>
                <w:szCs w:val="28"/>
                <w:lang w:val="uk-UA"/>
              </w:rPr>
            </w:pPr>
            <w:r w:rsidRPr="000E1361">
              <w:rPr>
                <w:rFonts w:asciiTheme="majorBidi" w:hAnsiTheme="majorBidi" w:cstheme="majorBidi"/>
                <w:sz w:val="28"/>
                <w:szCs w:val="28"/>
                <w:lang w:val="uk-UA"/>
              </w:rPr>
              <w:t>індикатор 1</w:t>
            </w:r>
          </w:p>
          <w:p w:rsidR="00527413" w:rsidRPr="000E1361" w:rsidRDefault="00527413" w:rsidP="00527413">
            <w:pPr>
              <w:pStyle w:val="a7"/>
              <w:numPr>
                <w:ilvl w:val="0"/>
                <w:numId w:val="5"/>
              </w:numPr>
              <w:rPr>
                <w:rFonts w:asciiTheme="majorBidi" w:hAnsiTheme="majorBidi" w:cstheme="majorBidi"/>
                <w:sz w:val="28"/>
                <w:szCs w:val="28"/>
                <w:lang w:val="uk-UA"/>
              </w:rPr>
            </w:pPr>
            <w:r w:rsidRPr="000E1361">
              <w:rPr>
                <w:rFonts w:asciiTheme="majorBidi" w:hAnsiTheme="majorBidi" w:cstheme="majorBidi"/>
                <w:sz w:val="28"/>
                <w:szCs w:val="28"/>
                <w:lang w:val="uk-UA"/>
              </w:rPr>
              <w:t>Індикатор 2</w:t>
            </w:r>
          </w:p>
          <w:p w:rsidR="00527413" w:rsidRPr="000E1361" w:rsidRDefault="00527413" w:rsidP="00527413">
            <w:pPr>
              <w:pStyle w:val="a7"/>
              <w:numPr>
                <w:ilvl w:val="0"/>
                <w:numId w:val="5"/>
              </w:numPr>
              <w:rPr>
                <w:rFonts w:asciiTheme="majorBidi" w:hAnsiTheme="majorBidi" w:cstheme="majorBidi"/>
                <w:sz w:val="28"/>
                <w:szCs w:val="28"/>
                <w:lang w:val="uk-UA"/>
              </w:rPr>
            </w:pPr>
            <w:r w:rsidRPr="000E1361">
              <w:rPr>
                <w:rFonts w:asciiTheme="majorBidi" w:hAnsiTheme="majorBidi" w:cstheme="majorBidi"/>
                <w:sz w:val="28"/>
                <w:szCs w:val="28"/>
                <w:lang w:val="uk-UA"/>
              </w:rPr>
              <w:t>індикатор 3</w:t>
            </w:r>
          </w:p>
          <w:p w:rsidR="00527413" w:rsidRPr="000E1361" w:rsidRDefault="00527413" w:rsidP="00527413">
            <w:pPr>
              <w:pStyle w:val="a7"/>
              <w:numPr>
                <w:ilvl w:val="0"/>
                <w:numId w:val="5"/>
              </w:numPr>
              <w:rPr>
                <w:rFonts w:asciiTheme="majorBidi" w:hAnsiTheme="majorBidi" w:cstheme="majorBidi"/>
                <w:sz w:val="28"/>
                <w:szCs w:val="28"/>
                <w:lang w:val="uk-UA"/>
              </w:rPr>
            </w:pPr>
            <w:r w:rsidRPr="000E1361">
              <w:rPr>
                <w:rFonts w:asciiTheme="majorBidi" w:hAnsiTheme="majorBidi" w:cstheme="majorBidi"/>
                <w:sz w:val="28"/>
                <w:szCs w:val="28"/>
                <w:lang w:val="uk-UA"/>
              </w:rPr>
              <w:t>Індикатор 4</w:t>
            </w:r>
          </w:p>
          <w:p w:rsidR="006A09F2" w:rsidRPr="000E1361" w:rsidRDefault="00527413" w:rsidP="00527413">
            <w:pPr>
              <w:pStyle w:val="a7"/>
              <w:numPr>
                <w:ilvl w:val="0"/>
                <w:numId w:val="5"/>
              </w:numPr>
              <w:rPr>
                <w:rFonts w:asciiTheme="majorBidi" w:hAnsiTheme="majorBidi" w:cstheme="majorBidi"/>
                <w:sz w:val="28"/>
                <w:szCs w:val="28"/>
                <w:lang w:val="uk-UA"/>
              </w:rPr>
            </w:pPr>
            <w:r w:rsidRPr="000E1361">
              <w:rPr>
                <w:rFonts w:asciiTheme="majorBidi" w:hAnsiTheme="majorBidi" w:cstheme="majorBidi"/>
                <w:sz w:val="28"/>
                <w:szCs w:val="28"/>
                <w:lang w:val="uk-UA"/>
              </w:rPr>
              <w:t xml:space="preserve">Роз'єм </w:t>
            </w:r>
            <w:proofErr w:type="spellStart"/>
            <w:r w:rsidRPr="000E1361">
              <w:rPr>
                <w:rFonts w:asciiTheme="majorBidi" w:hAnsiTheme="majorBidi" w:cstheme="majorBidi"/>
                <w:sz w:val="28"/>
                <w:szCs w:val="28"/>
                <w:lang w:val="uk-UA"/>
              </w:rPr>
              <w:t>UBC</w:t>
            </w:r>
            <w:proofErr w:type="spellEnd"/>
            <w:r w:rsidRPr="000E1361">
              <w:rPr>
                <w:rFonts w:asciiTheme="majorBidi" w:hAnsiTheme="majorBidi" w:cstheme="majorBidi"/>
                <w:sz w:val="28"/>
                <w:szCs w:val="28"/>
                <w:lang w:val="uk-UA"/>
              </w:rPr>
              <w:t>-С</w:t>
            </w:r>
          </w:p>
        </w:tc>
      </w:tr>
    </w:tbl>
    <w:p w:rsidR="006A09F2" w:rsidRPr="000E1361" w:rsidRDefault="006A09F2" w:rsidP="006A09F2">
      <w:pPr>
        <w:rPr>
          <w:rFonts w:asciiTheme="majorBidi" w:hAnsiTheme="majorBidi" w:cstheme="majorBidi"/>
          <w:sz w:val="28"/>
          <w:szCs w:val="28"/>
          <w:lang w:val="uk-UA"/>
        </w:rPr>
      </w:pPr>
    </w:p>
    <w:p w:rsidR="00527413" w:rsidRPr="000E1361" w:rsidRDefault="00527413" w:rsidP="00527413">
      <w:pPr>
        <w:rPr>
          <w:rFonts w:asciiTheme="majorBidi" w:hAnsiTheme="majorBidi" w:cstheme="majorBidi"/>
          <w:b/>
          <w:bCs/>
          <w:sz w:val="28"/>
          <w:szCs w:val="28"/>
          <w:lang w:val="uk-UA"/>
        </w:rPr>
      </w:pPr>
      <w:r w:rsidRPr="000E1361">
        <w:rPr>
          <w:rFonts w:asciiTheme="majorBidi" w:hAnsiTheme="majorBidi" w:cstheme="majorBidi"/>
          <w:b/>
          <w:bCs/>
          <w:sz w:val="28"/>
          <w:szCs w:val="28"/>
          <w:lang w:val="uk-UA"/>
        </w:rPr>
        <w:t>Інструкції зі встановлення</w:t>
      </w:r>
    </w:p>
    <w:p w:rsidR="00527413" w:rsidRPr="000E1361" w:rsidRDefault="00527413" w:rsidP="00527413">
      <w:pPr>
        <w:rPr>
          <w:rFonts w:asciiTheme="majorBidi" w:hAnsiTheme="majorBidi" w:cstheme="majorBidi"/>
          <w:sz w:val="28"/>
          <w:szCs w:val="28"/>
          <w:lang w:val="uk-UA"/>
        </w:rPr>
      </w:pPr>
      <w:r w:rsidRPr="000E1361">
        <w:rPr>
          <w:rFonts w:asciiTheme="majorBidi" w:hAnsiTheme="majorBidi" w:cstheme="majorBidi"/>
          <w:sz w:val="28"/>
          <w:szCs w:val="28"/>
          <w:lang w:val="uk-UA"/>
        </w:rPr>
        <w:t>Встановлення акумулятора</w:t>
      </w:r>
    </w:p>
    <w:tbl>
      <w:tblPr>
        <w:tblStyle w:val="a6"/>
        <w:tblW w:w="0" w:type="auto"/>
        <w:tblLook w:val="04A0" w:firstRow="1" w:lastRow="0" w:firstColumn="1" w:lastColumn="0" w:noHBand="0" w:noVBand="1"/>
      </w:tblPr>
      <w:tblGrid>
        <w:gridCol w:w="1101"/>
        <w:gridCol w:w="8470"/>
      </w:tblGrid>
      <w:tr w:rsidR="00527413" w:rsidRPr="000E1361" w:rsidTr="00527413">
        <w:tc>
          <w:tcPr>
            <w:tcW w:w="1101" w:type="dxa"/>
          </w:tcPr>
          <w:p w:rsidR="00527413" w:rsidRPr="000E1361" w:rsidRDefault="00527413" w:rsidP="00527413">
            <w:pPr>
              <w:rPr>
                <w:rFonts w:asciiTheme="majorBidi" w:hAnsiTheme="majorBidi" w:cstheme="majorBidi"/>
                <w:sz w:val="28"/>
                <w:szCs w:val="28"/>
                <w:lang w:val="uk-UA"/>
              </w:rPr>
            </w:pPr>
            <w:r w:rsidRPr="000E1361">
              <w:rPr>
                <w:rFonts w:asciiTheme="majorBidi" w:hAnsiTheme="majorBidi" w:cstheme="majorBidi"/>
                <w:lang w:val="uk-UA"/>
              </w:rPr>
              <w:drawing>
                <wp:inline distT="0" distB="0" distL="0" distR="0" wp14:anchorId="1A9D42C1" wp14:editId="1E16B05F">
                  <wp:extent cx="492506" cy="391886"/>
                  <wp:effectExtent l="0" t="0" r="3175"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2865" cy="392172"/>
                          </a:xfrm>
                          <a:prstGeom prst="rect">
                            <a:avLst/>
                          </a:prstGeom>
                        </pic:spPr>
                      </pic:pic>
                    </a:graphicData>
                  </a:graphic>
                </wp:inline>
              </w:drawing>
            </w:r>
          </w:p>
        </w:tc>
        <w:tc>
          <w:tcPr>
            <w:tcW w:w="8470" w:type="dxa"/>
          </w:tcPr>
          <w:p w:rsidR="00527413" w:rsidRPr="000E1361" w:rsidRDefault="00527413" w:rsidP="00527413">
            <w:pPr>
              <w:rPr>
                <w:rFonts w:asciiTheme="majorBidi" w:hAnsiTheme="majorBidi" w:cstheme="majorBidi"/>
                <w:sz w:val="28"/>
                <w:szCs w:val="28"/>
                <w:lang w:val="uk-UA"/>
              </w:rPr>
            </w:pPr>
            <w:r w:rsidRPr="000E1361">
              <w:rPr>
                <w:rFonts w:asciiTheme="majorBidi" w:hAnsiTheme="majorBidi" w:cstheme="majorBidi"/>
                <w:sz w:val="28"/>
                <w:szCs w:val="28"/>
                <w:lang w:val="uk-UA"/>
              </w:rPr>
              <w:t>Перед встановленням акумулятора переконайтеся, що холодильник вимкнений.</w:t>
            </w:r>
          </w:p>
        </w:tc>
      </w:tr>
    </w:tbl>
    <w:p w:rsidR="00527413" w:rsidRPr="000E1361" w:rsidRDefault="00527413" w:rsidP="00527413">
      <w:pPr>
        <w:spacing w:after="0" w:line="240" w:lineRule="auto"/>
        <w:rPr>
          <w:rFonts w:asciiTheme="majorBidi" w:hAnsiTheme="majorBidi" w:cstheme="majorBidi"/>
          <w:sz w:val="28"/>
          <w:szCs w:val="28"/>
          <w:lang w:val="uk-UA"/>
        </w:rPr>
      </w:pPr>
    </w:p>
    <w:p w:rsidR="006A09F2" w:rsidRPr="000E1361" w:rsidRDefault="00527413" w:rsidP="00527413">
      <w:pPr>
        <w:spacing w:after="0" w:line="240" w:lineRule="auto"/>
        <w:rPr>
          <w:rFonts w:asciiTheme="majorBidi" w:hAnsiTheme="majorBidi" w:cstheme="majorBidi"/>
          <w:sz w:val="28"/>
          <w:szCs w:val="28"/>
          <w:lang w:val="uk-UA"/>
        </w:rPr>
      </w:pPr>
      <w:r w:rsidRPr="000E1361">
        <w:rPr>
          <w:rFonts w:asciiTheme="majorBidi" w:hAnsiTheme="majorBidi" w:cstheme="majorBidi"/>
          <w:lang w:val="uk-UA"/>
        </w:rPr>
        <w:drawing>
          <wp:inline distT="0" distB="0" distL="0" distR="0" wp14:anchorId="6778E036" wp14:editId="233E5E32">
            <wp:extent cx="3499470" cy="200860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99831" cy="2008807"/>
                    </a:xfrm>
                    <a:prstGeom prst="rect">
                      <a:avLst/>
                    </a:prstGeom>
                  </pic:spPr>
                </pic:pic>
              </a:graphicData>
            </a:graphic>
          </wp:inline>
        </w:drawing>
      </w:r>
    </w:p>
    <w:p w:rsidR="00527413" w:rsidRPr="000E1361" w:rsidRDefault="00527413">
      <w:pPr>
        <w:rPr>
          <w:rFonts w:asciiTheme="majorBidi" w:hAnsiTheme="majorBidi" w:cstheme="majorBidi"/>
          <w:sz w:val="28"/>
          <w:szCs w:val="28"/>
          <w:lang w:val="uk-UA"/>
        </w:rPr>
      </w:pPr>
      <w:r w:rsidRPr="000E1361">
        <w:rPr>
          <w:rFonts w:asciiTheme="majorBidi" w:hAnsiTheme="majorBidi" w:cstheme="majorBidi"/>
          <w:sz w:val="28"/>
          <w:szCs w:val="28"/>
          <w:lang w:val="uk-UA"/>
        </w:rPr>
        <w:br w:type="page"/>
      </w:r>
    </w:p>
    <w:p w:rsidR="006A09F2" w:rsidRPr="000E1361" w:rsidRDefault="006A09F2" w:rsidP="00527413">
      <w:pPr>
        <w:spacing w:after="0" w:line="240" w:lineRule="auto"/>
        <w:rPr>
          <w:rFonts w:asciiTheme="majorBidi" w:hAnsiTheme="majorBidi" w:cstheme="majorBidi"/>
          <w:sz w:val="28"/>
          <w:szCs w:val="28"/>
          <w:lang w:val="uk-UA"/>
        </w:rPr>
      </w:pPr>
    </w:p>
    <w:p w:rsidR="00527413" w:rsidRPr="000E1361" w:rsidRDefault="00527413" w:rsidP="00527413">
      <w:pPr>
        <w:spacing w:after="0" w:line="240" w:lineRule="auto"/>
        <w:rPr>
          <w:rFonts w:asciiTheme="majorBidi" w:hAnsiTheme="majorBidi" w:cstheme="majorBidi"/>
          <w:sz w:val="28"/>
          <w:szCs w:val="28"/>
          <w:lang w:val="uk-UA"/>
        </w:rPr>
      </w:pPr>
      <w:r w:rsidRPr="000E1361">
        <w:rPr>
          <w:rFonts w:asciiTheme="majorBidi" w:hAnsiTheme="majorBidi" w:cstheme="majorBidi"/>
          <w:sz w:val="28"/>
          <w:szCs w:val="28"/>
          <w:lang w:val="uk-UA"/>
        </w:rPr>
        <w:t>Виймання акумулятора</w:t>
      </w:r>
    </w:p>
    <w:p w:rsidR="00527413" w:rsidRPr="000E1361" w:rsidRDefault="00527413" w:rsidP="00527413">
      <w:pPr>
        <w:spacing w:after="0" w:line="240" w:lineRule="auto"/>
        <w:rPr>
          <w:rFonts w:asciiTheme="majorBidi" w:hAnsiTheme="majorBidi" w:cstheme="majorBidi"/>
          <w:sz w:val="28"/>
          <w:szCs w:val="28"/>
          <w:lang w:val="uk-UA"/>
        </w:rPr>
      </w:pPr>
    </w:p>
    <w:tbl>
      <w:tblPr>
        <w:tblStyle w:val="a6"/>
        <w:tblW w:w="0" w:type="auto"/>
        <w:tblLook w:val="04A0" w:firstRow="1" w:lastRow="0" w:firstColumn="1" w:lastColumn="0" w:noHBand="0" w:noVBand="1"/>
      </w:tblPr>
      <w:tblGrid>
        <w:gridCol w:w="1101"/>
        <w:gridCol w:w="8470"/>
      </w:tblGrid>
      <w:tr w:rsidR="00527413" w:rsidRPr="000E1361" w:rsidTr="00D35566">
        <w:tc>
          <w:tcPr>
            <w:tcW w:w="1101" w:type="dxa"/>
          </w:tcPr>
          <w:p w:rsidR="00527413" w:rsidRPr="000E1361" w:rsidRDefault="00527413" w:rsidP="00D35566">
            <w:pPr>
              <w:rPr>
                <w:rFonts w:asciiTheme="majorBidi" w:hAnsiTheme="majorBidi" w:cstheme="majorBidi"/>
                <w:sz w:val="28"/>
                <w:szCs w:val="28"/>
                <w:lang w:val="uk-UA"/>
              </w:rPr>
            </w:pPr>
            <w:r w:rsidRPr="000E1361">
              <w:rPr>
                <w:rFonts w:asciiTheme="majorBidi" w:hAnsiTheme="majorBidi" w:cstheme="majorBidi"/>
                <w:lang w:val="uk-UA"/>
              </w:rPr>
              <w:drawing>
                <wp:inline distT="0" distB="0" distL="0" distR="0" wp14:anchorId="2AB07131" wp14:editId="4DF33426">
                  <wp:extent cx="492506" cy="391886"/>
                  <wp:effectExtent l="0" t="0" r="3175"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2865" cy="392172"/>
                          </a:xfrm>
                          <a:prstGeom prst="rect">
                            <a:avLst/>
                          </a:prstGeom>
                        </pic:spPr>
                      </pic:pic>
                    </a:graphicData>
                  </a:graphic>
                </wp:inline>
              </w:drawing>
            </w:r>
          </w:p>
        </w:tc>
        <w:tc>
          <w:tcPr>
            <w:tcW w:w="8470" w:type="dxa"/>
          </w:tcPr>
          <w:p w:rsidR="00527413" w:rsidRPr="000E1361" w:rsidRDefault="00527413" w:rsidP="00D35566">
            <w:pPr>
              <w:rPr>
                <w:rFonts w:asciiTheme="majorBidi" w:hAnsiTheme="majorBidi" w:cstheme="majorBidi"/>
                <w:sz w:val="28"/>
                <w:szCs w:val="28"/>
                <w:lang w:val="uk-UA"/>
              </w:rPr>
            </w:pPr>
            <w:r w:rsidRPr="000E1361">
              <w:rPr>
                <w:rFonts w:asciiTheme="majorBidi" w:hAnsiTheme="majorBidi" w:cstheme="majorBidi"/>
                <w:sz w:val="28"/>
                <w:szCs w:val="28"/>
                <w:lang w:val="uk-UA"/>
              </w:rPr>
              <w:t>Перед витяганням акумулятора переконайтеся, що холодильник вимкнений.</w:t>
            </w:r>
          </w:p>
        </w:tc>
      </w:tr>
    </w:tbl>
    <w:p w:rsidR="00527413" w:rsidRPr="000E1361" w:rsidRDefault="00527413" w:rsidP="00527413">
      <w:pPr>
        <w:spacing w:after="0" w:line="240" w:lineRule="auto"/>
        <w:rPr>
          <w:rFonts w:asciiTheme="majorBidi" w:hAnsiTheme="majorBidi" w:cstheme="majorBidi"/>
          <w:sz w:val="28"/>
          <w:szCs w:val="28"/>
          <w:lang w:val="uk-UA"/>
        </w:rPr>
      </w:pPr>
    </w:p>
    <w:p w:rsidR="00527413" w:rsidRPr="000E1361" w:rsidRDefault="00527413" w:rsidP="00527413">
      <w:pPr>
        <w:spacing w:after="0" w:line="240" w:lineRule="auto"/>
        <w:rPr>
          <w:rFonts w:asciiTheme="majorBidi" w:hAnsiTheme="majorBidi" w:cstheme="majorBidi"/>
          <w:sz w:val="28"/>
          <w:szCs w:val="28"/>
          <w:lang w:val="uk-UA"/>
        </w:rPr>
      </w:pPr>
      <w:r w:rsidRPr="000E1361">
        <w:rPr>
          <w:rFonts w:asciiTheme="majorBidi" w:hAnsiTheme="majorBidi" w:cstheme="majorBidi"/>
          <w:lang w:val="uk-UA"/>
        </w:rPr>
        <w:drawing>
          <wp:inline distT="0" distB="0" distL="0" distR="0" wp14:anchorId="06247D5C" wp14:editId="40E9E6F2">
            <wp:extent cx="3678225" cy="4070761"/>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79177" cy="4071815"/>
                    </a:xfrm>
                    <a:prstGeom prst="rect">
                      <a:avLst/>
                    </a:prstGeom>
                  </pic:spPr>
                </pic:pic>
              </a:graphicData>
            </a:graphic>
          </wp:inline>
        </w:drawing>
      </w:r>
    </w:p>
    <w:p w:rsidR="00527413" w:rsidRPr="000E1361" w:rsidRDefault="00527413" w:rsidP="00527413">
      <w:pPr>
        <w:spacing w:after="0" w:line="240" w:lineRule="auto"/>
        <w:rPr>
          <w:rFonts w:asciiTheme="majorBidi" w:hAnsiTheme="majorBidi" w:cstheme="majorBidi"/>
          <w:sz w:val="28"/>
          <w:szCs w:val="28"/>
          <w:lang w:val="uk-UA"/>
        </w:rPr>
      </w:pPr>
    </w:p>
    <w:p w:rsidR="00527413" w:rsidRPr="000E1361" w:rsidRDefault="00527413">
      <w:pPr>
        <w:rPr>
          <w:rFonts w:asciiTheme="majorBidi" w:hAnsiTheme="majorBidi" w:cstheme="majorBidi"/>
          <w:sz w:val="28"/>
          <w:szCs w:val="28"/>
          <w:lang w:val="uk-UA"/>
        </w:rPr>
      </w:pPr>
      <w:r w:rsidRPr="000E1361">
        <w:rPr>
          <w:rFonts w:asciiTheme="majorBidi" w:hAnsiTheme="majorBidi" w:cstheme="majorBidi"/>
          <w:sz w:val="28"/>
          <w:szCs w:val="28"/>
          <w:lang w:val="uk-UA"/>
        </w:rPr>
        <w:br w:type="page"/>
      </w:r>
    </w:p>
    <w:p w:rsidR="00527413" w:rsidRPr="000E1361" w:rsidRDefault="00527413" w:rsidP="00527413">
      <w:pPr>
        <w:spacing w:after="0" w:line="240" w:lineRule="auto"/>
        <w:rPr>
          <w:rFonts w:asciiTheme="majorBidi" w:hAnsiTheme="majorBidi" w:cstheme="majorBidi"/>
          <w:sz w:val="28"/>
          <w:szCs w:val="28"/>
          <w:lang w:val="uk-UA"/>
        </w:rPr>
      </w:pPr>
      <w:r w:rsidRPr="000E1361">
        <w:rPr>
          <w:rFonts w:asciiTheme="majorBidi" w:hAnsiTheme="majorBidi" w:cstheme="majorBidi"/>
          <w:sz w:val="28"/>
          <w:szCs w:val="28"/>
          <w:lang w:val="uk-UA"/>
        </w:rPr>
        <w:lastRenderedPageBreak/>
        <w:t>Експлуатація виробу</w:t>
      </w:r>
    </w:p>
    <w:p w:rsidR="00527413" w:rsidRPr="000E1361" w:rsidRDefault="00527413" w:rsidP="00527413">
      <w:pPr>
        <w:spacing w:after="0" w:line="240" w:lineRule="auto"/>
        <w:rPr>
          <w:rFonts w:asciiTheme="majorBidi" w:hAnsiTheme="majorBidi" w:cstheme="majorBidi"/>
          <w:sz w:val="28"/>
          <w:szCs w:val="28"/>
          <w:lang w:val="uk-UA"/>
        </w:rPr>
      </w:pPr>
      <w:r w:rsidRPr="000E1361">
        <w:rPr>
          <w:rFonts w:asciiTheme="majorBidi" w:hAnsiTheme="majorBidi" w:cstheme="majorBidi"/>
          <w:lang w:val="uk-UA"/>
        </w:rPr>
        <w:drawing>
          <wp:inline distT="0" distB="0" distL="0" distR="0" wp14:anchorId="684DB86A" wp14:editId="08A8A6EF">
            <wp:extent cx="2743200" cy="2259106"/>
            <wp:effectExtent l="0" t="0" r="0"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44414" cy="2260106"/>
                    </a:xfrm>
                    <a:prstGeom prst="rect">
                      <a:avLst/>
                    </a:prstGeom>
                  </pic:spPr>
                </pic:pic>
              </a:graphicData>
            </a:graphic>
          </wp:inline>
        </w:drawing>
      </w:r>
    </w:p>
    <w:p w:rsidR="00527413" w:rsidRPr="000E1361" w:rsidRDefault="00527413" w:rsidP="00527413">
      <w:pPr>
        <w:spacing w:after="0" w:line="240" w:lineRule="auto"/>
        <w:rPr>
          <w:rFonts w:asciiTheme="majorBidi" w:hAnsiTheme="majorBidi" w:cstheme="majorBidi"/>
          <w:sz w:val="28"/>
          <w:szCs w:val="28"/>
          <w:lang w:val="uk-UA"/>
        </w:rPr>
      </w:pPr>
    </w:p>
    <w:p w:rsidR="00C207E4" w:rsidRPr="000E1361" w:rsidRDefault="00C207E4" w:rsidP="00C207E4">
      <w:pPr>
        <w:spacing w:after="0" w:line="240" w:lineRule="auto"/>
        <w:rPr>
          <w:rFonts w:asciiTheme="majorBidi" w:hAnsiTheme="majorBidi" w:cstheme="majorBidi"/>
          <w:sz w:val="28"/>
          <w:szCs w:val="28"/>
          <w:lang w:val="uk-UA"/>
        </w:rPr>
      </w:pPr>
      <w:r w:rsidRPr="000E1361">
        <w:rPr>
          <w:rFonts w:asciiTheme="majorBidi" w:hAnsiTheme="majorBidi" w:cstheme="majorBidi"/>
          <w:sz w:val="28"/>
          <w:szCs w:val="28"/>
          <w:lang w:val="uk-UA"/>
        </w:rPr>
        <w:t xml:space="preserve">- Під час увімкнення холодильника одночасно з ним вмикається акумулятор </w:t>
      </w:r>
      <w:proofErr w:type="spellStart"/>
      <w:r w:rsidRPr="000E1361">
        <w:rPr>
          <w:rFonts w:asciiTheme="majorBidi" w:hAnsiTheme="majorBidi" w:cstheme="majorBidi"/>
          <w:sz w:val="28"/>
          <w:szCs w:val="28"/>
          <w:lang w:val="uk-UA"/>
        </w:rPr>
        <w:t>ВХ100</w:t>
      </w:r>
      <w:proofErr w:type="spellEnd"/>
      <w:r w:rsidRPr="000E1361">
        <w:rPr>
          <w:rFonts w:asciiTheme="majorBidi" w:hAnsiTheme="majorBidi" w:cstheme="majorBidi"/>
          <w:sz w:val="28"/>
          <w:szCs w:val="28"/>
          <w:lang w:val="uk-UA"/>
        </w:rPr>
        <w:t xml:space="preserve">. У разі вимкнення холодильника одночасно з ним вимикається акумулятор </w:t>
      </w:r>
      <w:proofErr w:type="spellStart"/>
      <w:r w:rsidRPr="000E1361">
        <w:rPr>
          <w:rFonts w:asciiTheme="majorBidi" w:hAnsiTheme="majorBidi" w:cstheme="majorBidi"/>
          <w:sz w:val="28"/>
          <w:szCs w:val="28"/>
          <w:lang w:val="uk-UA"/>
        </w:rPr>
        <w:t>ВХ100</w:t>
      </w:r>
      <w:proofErr w:type="spellEnd"/>
      <w:r w:rsidRPr="000E1361">
        <w:rPr>
          <w:rFonts w:asciiTheme="majorBidi" w:hAnsiTheme="majorBidi" w:cstheme="majorBidi"/>
          <w:sz w:val="28"/>
          <w:szCs w:val="28"/>
          <w:lang w:val="uk-UA"/>
        </w:rPr>
        <w:t>.</w:t>
      </w:r>
    </w:p>
    <w:p w:rsidR="00C207E4" w:rsidRPr="000E1361" w:rsidRDefault="00C207E4" w:rsidP="00C207E4">
      <w:pPr>
        <w:spacing w:after="0" w:line="240" w:lineRule="auto"/>
        <w:rPr>
          <w:rFonts w:asciiTheme="majorBidi" w:hAnsiTheme="majorBidi" w:cstheme="majorBidi"/>
          <w:sz w:val="28"/>
          <w:szCs w:val="28"/>
          <w:lang w:val="uk-UA"/>
        </w:rPr>
      </w:pPr>
    </w:p>
    <w:p w:rsidR="00527413" w:rsidRPr="000E1361" w:rsidRDefault="00C207E4" w:rsidP="00C207E4">
      <w:pPr>
        <w:spacing w:after="0" w:line="240" w:lineRule="auto"/>
        <w:rPr>
          <w:rFonts w:asciiTheme="majorBidi" w:hAnsiTheme="majorBidi" w:cstheme="majorBidi"/>
          <w:sz w:val="28"/>
          <w:szCs w:val="28"/>
          <w:lang w:val="uk-UA"/>
        </w:rPr>
      </w:pPr>
      <w:r w:rsidRPr="000E1361">
        <w:rPr>
          <w:rFonts w:asciiTheme="majorBidi" w:hAnsiTheme="majorBidi" w:cstheme="majorBidi"/>
          <w:sz w:val="28"/>
          <w:szCs w:val="28"/>
          <w:lang w:val="uk-UA"/>
        </w:rPr>
        <w:t xml:space="preserve">- Незалежно від того, увімкнений чи вимкнений холодильник, і чи знаходиться акумулятор </w:t>
      </w:r>
      <w:proofErr w:type="spellStart"/>
      <w:r w:rsidRPr="000E1361">
        <w:rPr>
          <w:rFonts w:asciiTheme="majorBidi" w:hAnsiTheme="majorBidi" w:cstheme="majorBidi"/>
          <w:sz w:val="28"/>
          <w:szCs w:val="28"/>
          <w:lang w:val="uk-UA"/>
        </w:rPr>
        <w:t>ВХ100</w:t>
      </w:r>
      <w:proofErr w:type="spellEnd"/>
      <w:r w:rsidRPr="000E1361">
        <w:rPr>
          <w:rFonts w:asciiTheme="majorBidi" w:hAnsiTheme="majorBidi" w:cstheme="majorBidi"/>
          <w:sz w:val="28"/>
          <w:szCs w:val="28"/>
          <w:lang w:val="uk-UA"/>
        </w:rPr>
        <w:t xml:space="preserve"> на місці, натисніть кнопку живлення акумулятора, щоб увімкнути або вимкнути порт </w:t>
      </w:r>
      <w:proofErr w:type="spellStart"/>
      <w:r w:rsidRPr="000E1361">
        <w:rPr>
          <w:rFonts w:asciiTheme="majorBidi" w:hAnsiTheme="majorBidi" w:cstheme="majorBidi"/>
          <w:sz w:val="28"/>
          <w:szCs w:val="28"/>
          <w:lang w:val="uk-UA"/>
        </w:rPr>
        <w:t>USB</w:t>
      </w:r>
      <w:proofErr w:type="spellEnd"/>
      <w:r w:rsidRPr="000E1361">
        <w:rPr>
          <w:rFonts w:asciiTheme="majorBidi" w:hAnsiTheme="majorBidi" w:cstheme="majorBidi"/>
          <w:sz w:val="28"/>
          <w:szCs w:val="28"/>
          <w:lang w:val="uk-UA"/>
        </w:rPr>
        <w:t>-С незалежно від керування портом холодильника.</w:t>
      </w:r>
    </w:p>
    <w:p w:rsidR="00C207E4" w:rsidRPr="000E1361" w:rsidRDefault="00C207E4" w:rsidP="00527413">
      <w:pPr>
        <w:spacing w:after="0" w:line="240" w:lineRule="auto"/>
        <w:rPr>
          <w:rFonts w:asciiTheme="majorBidi" w:hAnsiTheme="majorBidi" w:cstheme="majorBidi"/>
          <w:sz w:val="28"/>
          <w:szCs w:val="28"/>
          <w:lang w:val="uk-UA"/>
        </w:rPr>
      </w:pPr>
    </w:p>
    <w:tbl>
      <w:tblPr>
        <w:tblStyle w:val="a6"/>
        <w:tblW w:w="0" w:type="auto"/>
        <w:tblLook w:val="04A0" w:firstRow="1" w:lastRow="0" w:firstColumn="1" w:lastColumn="0" w:noHBand="0" w:noVBand="1"/>
      </w:tblPr>
      <w:tblGrid>
        <w:gridCol w:w="1101"/>
        <w:gridCol w:w="8470"/>
      </w:tblGrid>
      <w:tr w:rsidR="00C207E4" w:rsidRPr="000E1361" w:rsidTr="00D35566">
        <w:tc>
          <w:tcPr>
            <w:tcW w:w="1101" w:type="dxa"/>
          </w:tcPr>
          <w:p w:rsidR="00C207E4" w:rsidRPr="000E1361" w:rsidRDefault="00C207E4" w:rsidP="00D35566">
            <w:pPr>
              <w:rPr>
                <w:rFonts w:asciiTheme="majorBidi" w:hAnsiTheme="majorBidi" w:cstheme="majorBidi"/>
                <w:sz w:val="28"/>
                <w:szCs w:val="28"/>
                <w:lang w:val="uk-UA"/>
              </w:rPr>
            </w:pPr>
            <w:r w:rsidRPr="000E1361">
              <w:rPr>
                <w:rFonts w:asciiTheme="majorBidi" w:hAnsiTheme="majorBidi" w:cstheme="majorBidi"/>
                <w:lang w:val="uk-UA"/>
              </w:rPr>
              <w:drawing>
                <wp:inline distT="0" distB="0" distL="0" distR="0" wp14:anchorId="4918CBEE" wp14:editId="575450A3">
                  <wp:extent cx="492506" cy="391886"/>
                  <wp:effectExtent l="0" t="0" r="3175" b="825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2865" cy="392172"/>
                          </a:xfrm>
                          <a:prstGeom prst="rect">
                            <a:avLst/>
                          </a:prstGeom>
                        </pic:spPr>
                      </pic:pic>
                    </a:graphicData>
                  </a:graphic>
                </wp:inline>
              </w:drawing>
            </w:r>
          </w:p>
        </w:tc>
        <w:tc>
          <w:tcPr>
            <w:tcW w:w="8470" w:type="dxa"/>
          </w:tcPr>
          <w:p w:rsidR="00C207E4" w:rsidRPr="000E1361" w:rsidRDefault="00C207E4" w:rsidP="00D35566">
            <w:pPr>
              <w:rPr>
                <w:rFonts w:asciiTheme="majorBidi" w:hAnsiTheme="majorBidi" w:cstheme="majorBidi"/>
                <w:sz w:val="28"/>
                <w:szCs w:val="28"/>
                <w:lang w:val="uk-UA"/>
              </w:rPr>
            </w:pPr>
            <w:r w:rsidRPr="000E1361">
              <w:rPr>
                <w:rFonts w:asciiTheme="majorBidi" w:hAnsiTheme="majorBidi" w:cstheme="majorBidi"/>
                <w:sz w:val="28"/>
                <w:szCs w:val="28"/>
                <w:lang w:val="uk-UA"/>
              </w:rPr>
              <w:t xml:space="preserve">Акумулятор </w:t>
            </w:r>
            <w:proofErr w:type="spellStart"/>
            <w:r w:rsidRPr="000E1361">
              <w:rPr>
                <w:rFonts w:asciiTheme="majorBidi" w:hAnsiTheme="majorBidi" w:cstheme="majorBidi"/>
                <w:sz w:val="28"/>
                <w:szCs w:val="28"/>
                <w:lang w:val="uk-UA"/>
              </w:rPr>
              <w:t>ВХ100</w:t>
            </w:r>
            <w:proofErr w:type="spellEnd"/>
            <w:r w:rsidRPr="000E1361">
              <w:rPr>
                <w:rFonts w:asciiTheme="majorBidi" w:hAnsiTheme="majorBidi" w:cstheme="majorBidi"/>
                <w:sz w:val="28"/>
                <w:szCs w:val="28"/>
                <w:lang w:val="uk-UA"/>
              </w:rPr>
              <w:t xml:space="preserve"> можна використовувати з холодильником або окремо.</w:t>
            </w:r>
          </w:p>
        </w:tc>
      </w:tr>
    </w:tbl>
    <w:p w:rsidR="00C207E4" w:rsidRPr="000E1361" w:rsidRDefault="00C207E4" w:rsidP="00527413">
      <w:pPr>
        <w:spacing w:after="0" w:line="240" w:lineRule="auto"/>
        <w:rPr>
          <w:rFonts w:asciiTheme="majorBidi" w:hAnsiTheme="majorBidi" w:cstheme="majorBidi"/>
          <w:sz w:val="28"/>
          <w:szCs w:val="28"/>
          <w:lang w:val="uk-UA"/>
        </w:rPr>
      </w:pPr>
    </w:p>
    <w:p w:rsidR="00C207E4" w:rsidRPr="000E1361" w:rsidRDefault="00C207E4">
      <w:pPr>
        <w:rPr>
          <w:rFonts w:asciiTheme="majorBidi" w:hAnsiTheme="majorBidi" w:cstheme="majorBidi"/>
          <w:sz w:val="28"/>
          <w:szCs w:val="28"/>
          <w:lang w:val="uk-UA"/>
        </w:rPr>
      </w:pPr>
      <w:r w:rsidRPr="000E1361">
        <w:rPr>
          <w:rFonts w:asciiTheme="majorBidi" w:hAnsiTheme="majorBidi" w:cstheme="majorBidi"/>
          <w:sz w:val="28"/>
          <w:szCs w:val="28"/>
          <w:lang w:val="uk-UA"/>
        </w:rPr>
        <w:br w:type="page"/>
      </w:r>
    </w:p>
    <w:p w:rsidR="00C207E4" w:rsidRPr="000E1361" w:rsidRDefault="00C207E4" w:rsidP="00C207E4">
      <w:pPr>
        <w:spacing w:after="0" w:line="240" w:lineRule="auto"/>
        <w:rPr>
          <w:rFonts w:asciiTheme="majorBidi" w:hAnsiTheme="majorBidi" w:cstheme="majorBidi"/>
          <w:b/>
          <w:bCs/>
          <w:sz w:val="28"/>
          <w:szCs w:val="28"/>
          <w:lang w:val="uk-UA"/>
        </w:rPr>
      </w:pPr>
      <w:r w:rsidRPr="000E1361">
        <w:rPr>
          <w:rFonts w:asciiTheme="majorBidi" w:hAnsiTheme="majorBidi" w:cstheme="majorBidi"/>
          <w:b/>
          <w:bCs/>
          <w:sz w:val="28"/>
          <w:szCs w:val="28"/>
          <w:lang w:val="uk-UA"/>
        </w:rPr>
        <w:lastRenderedPageBreak/>
        <w:t>Заряджання виробу</w:t>
      </w:r>
    </w:p>
    <w:p w:rsidR="00C207E4" w:rsidRPr="000E1361" w:rsidRDefault="00C207E4" w:rsidP="00C207E4">
      <w:pPr>
        <w:spacing w:after="0" w:line="240" w:lineRule="auto"/>
        <w:rPr>
          <w:rFonts w:asciiTheme="majorBidi" w:hAnsiTheme="majorBidi" w:cstheme="majorBidi"/>
          <w:sz w:val="28"/>
          <w:szCs w:val="28"/>
          <w:lang w:val="uk-UA"/>
        </w:rPr>
      </w:pPr>
      <w:r w:rsidRPr="000E1361">
        <w:rPr>
          <w:rFonts w:asciiTheme="majorBidi" w:hAnsiTheme="majorBidi" w:cstheme="majorBidi"/>
          <w:sz w:val="28"/>
          <w:szCs w:val="28"/>
          <w:lang w:val="uk-UA"/>
        </w:rPr>
        <w:t>Виріб підтримує два методи заряджання:</w:t>
      </w:r>
    </w:p>
    <w:p w:rsidR="00C207E4" w:rsidRPr="000E1361" w:rsidRDefault="00C207E4" w:rsidP="00C207E4">
      <w:pPr>
        <w:spacing w:after="0" w:line="240" w:lineRule="auto"/>
        <w:rPr>
          <w:rFonts w:asciiTheme="majorBidi" w:hAnsiTheme="majorBidi" w:cstheme="majorBidi"/>
          <w:sz w:val="28"/>
          <w:szCs w:val="28"/>
          <w:lang w:val="uk-UA"/>
        </w:rPr>
      </w:pPr>
      <w:r w:rsidRPr="000E1361">
        <w:rPr>
          <w:rFonts w:asciiTheme="majorBidi" w:hAnsiTheme="majorBidi" w:cstheme="majorBidi"/>
          <w:sz w:val="28"/>
          <w:szCs w:val="28"/>
          <w:lang w:val="uk-UA"/>
        </w:rPr>
        <w:t xml:space="preserve">- </w:t>
      </w:r>
      <w:r w:rsidRPr="000E1361">
        <w:rPr>
          <w:rFonts w:asciiTheme="majorBidi" w:hAnsiTheme="majorBidi" w:cstheme="majorBidi"/>
          <w:sz w:val="28"/>
          <w:szCs w:val="28"/>
          <w:lang w:val="uk-UA"/>
        </w:rPr>
        <w:t xml:space="preserve">Під'єднайте </w:t>
      </w:r>
      <w:proofErr w:type="spellStart"/>
      <w:r w:rsidRPr="000E1361">
        <w:rPr>
          <w:rFonts w:asciiTheme="majorBidi" w:hAnsiTheme="majorBidi" w:cstheme="majorBidi"/>
          <w:sz w:val="28"/>
          <w:szCs w:val="28"/>
          <w:lang w:val="uk-UA"/>
        </w:rPr>
        <w:t>EFBX100</w:t>
      </w:r>
      <w:proofErr w:type="spellEnd"/>
      <w:r w:rsidRPr="000E1361">
        <w:rPr>
          <w:rFonts w:asciiTheme="majorBidi" w:hAnsiTheme="majorBidi" w:cstheme="majorBidi"/>
          <w:sz w:val="28"/>
          <w:szCs w:val="28"/>
          <w:lang w:val="uk-UA"/>
        </w:rPr>
        <w:t>.</w:t>
      </w:r>
    </w:p>
    <w:p w:rsidR="00C207E4" w:rsidRPr="000E1361" w:rsidRDefault="00C207E4" w:rsidP="00C207E4">
      <w:pPr>
        <w:spacing w:after="0" w:line="240" w:lineRule="auto"/>
        <w:rPr>
          <w:rFonts w:asciiTheme="majorBidi" w:hAnsiTheme="majorBidi" w:cstheme="majorBidi"/>
          <w:sz w:val="28"/>
          <w:szCs w:val="28"/>
          <w:lang w:val="uk-UA"/>
        </w:rPr>
      </w:pPr>
      <w:r w:rsidRPr="000E1361">
        <w:rPr>
          <w:rFonts w:asciiTheme="majorBidi" w:hAnsiTheme="majorBidi" w:cstheme="majorBidi"/>
          <w:sz w:val="28"/>
          <w:szCs w:val="28"/>
          <w:lang w:val="uk-UA"/>
        </w:rPr>
        <w:t xml:space="preserve">- </w:t>
      </w:r>
      <w:r w:rsidRPr="000E1361">
        <w:rPr>
          <w:rFonts w:asciiTheme="majorBidi" w:hAnsiTheme="majorBidi" w:cstheme="majorBidi"/>
          <w:sz w:val="28"/>
          <w:szCs w:val="28"/>
          <w:lang w:val="uk-UA"/>
        </w:rPr>
        <w:t xml:space="preserve">Під'єднайте </w:t>
      </w:r>
      <w:r w:rsidRPr="000E1361">
        <w:rPr>
          <w:rFonts w:asciiTheme="majorBidi" w:hAnsiTheme="majorBidi" w:cstheme="majorBidi"/>
          <w:sz w:val="28"/>
          <w:szCs w:val="28"/>
          <w:lang w:val="uk-UA"/>
        </w:rPr>
        <w:t xml:space="preserve">до адаптера з портом </w:t>
      </w:r>
      <w:proofErr w:type="spellStart"/>
      <w:r w:rsidRPr="000E1361">
        <w:rPr>
          <w:rFonts w:asciiTheme="majorBidi" w:hAnsiTheme="majorBidi" w:cstheme="majorBidi"/>
          <w:sz w:val="28"/>
          <w:szCs w:val="28"/>
          <w:lang w:val="uk-UA"/>
        </w:rPr>
        <w:t>USB</w:t>
      </w:r>
      <w:proofErr w:type="spellEnd"/>
      <w:r w:rsidRPr="000E1361">
        <w:rPr>
          <w:rFonts w:asciiTheme="majorBidi" w:hAnsiTheme="majorBidi" w:cstheme="majorBidi"/>
          <w:sz w:val="28"/>
          <w:szCs w:val="28"/>
          <w:lang w:val="uk-UA"/>
        </w:rPr>
        <w:t>-С.</w:t>
      </w:r>
    </w:p>
    <w:p w:rsidR="00C207E4" w:rsidRPr="000E1361" w:rsidRDefault="00C207E4" w:rsidP="00C207E4">
      <w:pPr>
        <w:spacing w:after="0" w:line="240" w:lineRule="auto"/>
        <w:rPr>
          <w:rFonts w:asciiTheme="majorBidi" w:hAnsiTheme="majorBidi" w:cstheme="majorBidi"/>
          <w:sz w:val="28"/>
          <w:szCs w:val="28"/>
          <w:lang w:val="uk-UA"/>
        </w:rPr>
      </w:pPr>
    </w:p>
    <w:p w:rsidR="00C207E4" w:rsidRPr="000E1361" w:rsidRDefault="00C207E4" w:rsidP="00C207E4">
      <w:pPr>
        <w:spacing w:after="0" w:line="240" w:lineRule="auto"/>
        <w:rPr>
          <w:rFonts w:asciiTheme="majorBidi" w:hAnsiTheme="majorBidi" w:cstheme="majorBidi"/>
          <w:sz w:val="28"/>
          <w:szCs w:val="28"/>
          <w:lang w:val="uk-UA"/>
        </w:rPr>
      </w:pPr>
      <w:r w:rsidRPr="000E1361">
        <w:rPr>
          <w:rFonts w:asciiTheme="majorBidi" w:hAnsiTheme="majorBidi" w:cstheme="majorBidi"/>
          <w:sz w:val="28"/>
          <w:szCs w:val="28"/>
          <w:lang w:val="uk-UA"/>
        </w:rPr>
        <mc:AlternateContent>
          <mc:Choice Requires="wps">
            <w:drawing>
              <wp:anchor distT="0" distB="0" distL="114300" distR="114300" simplePos="0" relativeHeight="251661312" behindDoc="0" locked="0" layoutInCell="1" allowOverlap="1" wp14:anchorId="58A65BA0" wp14:editId="0115DDE0">
                <wp:simplePos x="0" y="0"/>
                <wp:positionH relativeFrom="column">
                  <wp:posOffset>2728242</wp:posOffset>
                </wp:positionH>
                <wp:positionV relativeFrom="paragraph">
                  <wp:posOffset>1715770</wp:posOffset>
                </wp:positionV>
                <wp:extent cx="1134110" cy="1403985"/>
                <wp:effectExtent l="0" t="0" r="8890" b="9525"/>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1403985"/>
                        </a:xfrm>
                        <a:prstGeom prst="rect">
                          <a:avLst/>
                        </a:prstGeom>
                        <a:solidFill>
                          <a:srgbClr val="FFFFFF"/>
                        </a:solidFill>
                        <a:ln w="9525">
                          <a:noFill/>
                          <a:miter lim="800000"/>
                          <a:headEnd/>
                          <a:tailEnd/>
                        </a:ln>
                      </wps:spPr>
                      <wps:txbx>
                        <w:txbxContent>
                          <w:p w:rsidR="00C207E4" w:rsidRPr="00C207E4" w:rsidRDefault="00C207E4" w:rsidP="00C207E4">
                            <w:pPr>
                              <w:rPr>
                                <w:rFonts w:asciiTheme="majorBidi" w:hAnsiTheme="majorBidi" w:cstheme="majorBidi"/>
                                <w:sz w:val="24"/>
                                <w:szCs w:val="24"/>
                              </w:rPr>
                            </w:pPr>
                            <w:r w:rsidRPr="00C207E4">
                              <w:rPr>
                                <w:rFonts w:asciiTheme="majorBidi" w:hAnsiTheme="majorBidi" w:cstheme="majorBidi"/>
                                <w:sz w:val="24"/>
                                <w:szCs w:val="24"/>
                                <w:lang w:val="uk-UA"/>
                              </w:rPr>
                              <w:t>Не входить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14.8pt;margin-top:135.1pt;width:89.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" stroked="f">
                <v:textbox style="mso-fit-shape-to-text:t">
                  <w:txbxContent>
                    <w:p w:rsidR="00C207E4" w:rsidRPr="00C207E4" w:rsidRDefault="00C207E4" w:rsidP="00C207E4">
                      <w:pPr>
                        <w:rPr>
                          <w:rFonts w:asciiTheme="majorBidi" w:hAnsiTheme="majorBidi" w:cstheme="majorBidi"/>
                          <w:sz w:val="24"/>
                          <w:szCs w:val="24"/>
                        </w:rPr>
                      </w:pPr>
                      <w:r w:rsidRPr="00C207E4">
                        <w:rPr>
                          <w:rFonts w:asciiTheme="majorBidi" w:hAnsiTheme="majorBidi" w:cstheme="majorBidi"/>
                          <w:sz w:val="24"/>
                          <w:szCs w:val="24"/>
                          <w:lang w:val="uk-UA"/>
                        </w:rPr>
                        <w:t>Не входить</w:t>
                      </w:r>
                    </w:p>
                  </w:txbxContent>
                </v:textbox>
              </v:shape>
            </w:pict>
          </mc:Fallback>
        </mc:AlternateContent>
      </w:r>
      <w:r w:rsidRPr="000E1361">
        <w:rPr>
          <w:rFonts w:asciiTheme="majorBidi" w:hAnsiTheme="majorBidi" w:cstheme="majorBidi"/>
          <w:lang w:val="uk-UA"/>
        </w:rPr>
        <w:drawing>
          <wp:inline distT="0" distB="0" distL="0" distR="0" wp14:anchorId="3EED7832" wp14:editId="3728FB3F">
            <wp:extent cx="3733227" cy="2404693"/>
            <wp:effectExtent l="0" t="0" r="63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30245" cy="2402772"/>
                    </a:xfrm>
                    <a:prstGeom prst="rect">
                      <a:avLst/>
                    </a:prstGeom>
                  </pic:spPr>
                </pic:pic>
              </a:graphicData>
            </a:graphic>
          </wp:inline>
        </w:drawing>
      </w:r>
    </w:p>
    <w:p w:rsidR="00C207E4" w:rsidRPr="000E1361" w:rsidRDefault="00C207E4" w:rsidP="00C207E4">
      <w:pPr>
        <w:spacing w:after="0" w:line="240" w:lineRule="auto"/>
        <w:rPr>
          <w:rFonts w:asciiTheme="majorBidi" w:hAnsiTheme="majorBidi" w:cstheme="majorBidi"/>
          <w:sz w:val="28"/>
          <w:szCs w:val="28"/>
          <w:lang w:val="uk-UA"/>
        </w:rPr>
      </w:pPr>
    </w:p>
    <w:p w:rsidR="00C207E4" w:rsidRPr="000E1361" w:rsidRDefault="00C207E4" w:rsidP="00C207E4">
      <w:pPr>
        <w:spacing w:after="0" w:line="240" w:lineRule="auto"/>
        <w:rPr>
          <w:rFonts w:asciiTheme="majorBidi" w:hAnsiTheme="majorBidi" w:cstheme="majorBidi"/>
          <w:sz w:val="28"/>
          <w:szCs w:val="28"/>
          <w:lang w:val="uk-UA"/>
        </w:rPr>
      </w:pPr>
      <w:r w:rsidRPr="000E1361">
        <w:rPr>
          <w:rFonts w:asciiTheme="majorBidi" w:hAnsiTheme="majorBidi" w:cstheme="majorBidi"/>
          <w:sz w:val="28"/>
          <w:szCs w:val="28"/>
          <w:lang w:val="uk-UA"/>
        </w:rPr>
        <w:t>Заряджання пристроїв</w:t>
      </w:r>
    </w:p>
    <w:p w:rsidR="00C207E4" w:rsidRPr="000E1361" w:rsidRDefault="00C207E4" w:rsidP="00C207E4">
      <w:pPr>
        <w:spacing w:after="0" w:line="240" w:lineRule="auto"/>
        <w:rPr>
          <w:rFonts w:asciiTheme="majorBidi" w:hAnsiTheme="majorBidi" w:cstheme="majorBidi"/>
          <w:sz w:val="28"/>
          <w:szCs w:val="28"/>
          <w:lang w:val="uk-UA"/>
        </w:rPr>
      </w:pPr>
    </w:p>
    <w:p w:rsidR="00C207E4" w:rsidRPr="000E1361" w:rsidRDefault="00C207E4" w:rsidP="00C207E4">
      <w:pPr>
        <w:spacing w:after="0" w:line="240" w:lineRule="auto"/>
        <w:rPr>
          <w:rFonts w:asciiTheme="majorBidi" w:hAnsiTheme="majorBidi" w:cstheme="majorBidi"/>
          <w:sz w:val="28"/>
          <w:szCs w:val="28"/>
          <w:lang w:val="uk-UA"/>
        </w:rPr>
      </w:pPr>
      <w:r w:rsidRPr="000E1361">
        <w:rPr>
          <w:rFonts w:asciiTheme="majorBidi" w:hAnsiTheme="majorBidi" w:cstheme="majorBidi"/>
          <w:sz w:val="28"/>
          <w:szCs w:val="28"/>
          <w:lang w:val="uk-UA"/>
        </w:rPr>
        <mc:AlternateContent>
          <mc:Choice Requires="wps">
            <w:drawing>
              <wp:anchor distT="0" distB="0" distL="114300" distR="114300" simplePos="0" relativeHeight="251659264" behindDoc="0" locked="0" layoutInCell="1" allowOverlap="1" wp14:anchorId="3A3B601A" wp14:editId="12E2927A">
                <wp:simplePos x="0" y="0"/>
                <wp:positionH relativeFrom="column">
                  <wp:posOffset>2983053</wp:posOffset>
                </wp:positionH>
                <wp:positionV relativeFrom="paragraph">
                  <wp:posOffset>2286745</wp:posOffset>
                </wp:positionV>
                <wp:extent cx="1134406" cy="1403985"/>
                <wp:effectExtent l="0" t="0" r="889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406" cy="1403985"/>
                        </a:xfrm>
                        <a:prstGeom prst="rect">
                          <a:avLst/>
                        </a:prstGeom>
                        <a:solidFill>
                          <a:srgbClr val="FFFFFF"/>
                        </a:solidFill>
                        <a:ln w="9525">
                          <a:noFill/>
                          <a:miter lim="800000"/>
                          <a:headEnd/>
                          <a:tailEnd/>
                        </a:ln>
                      </wps:spPr>
                      <wps:txbx>
                        <w:txbxContent>
                          <w:p w:rsidR="00C207E4" w:rsidRPr="00C207E4" w:rsidRDefault="00C207E4" w:rsidP="00C207E4">
                            <w:pPr>
                              <w:rPr>
                                <w:rFonts w:asciiTheme="majorBidi" w:hAnsiTheme="majorBidi" w:cstheme="majorBidi"/>
                                <w:sz w:val="24"/>
                                <w:szCs w:val="24"/>
                              </w:rPr>
                            </w:pPr>
                            <w:r w:rsidRPr="00C207E4">
                              <w:rPr>
                                <w:rFonts w:asciiTheme="majorBidi" w:hAnsiTheme="majorBidi" w:cstheme="majorBidi"/>
                                <w:sz w:val="24"/>
                                <w:szCs w:val="24"/>
                                <w:lang w:val="uk-UA"/>
                              </w:rPr>
                              <w:t>Не входить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34.9pt;margin-top:180.05pt;width:89.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" stroked="f">
                <v:textbox style="mso-fit-shape-to-text:t">
                  <w:txbxContent>
                    <w:p w:rsidR="00C207E4" w:rsidRPr="00C207E4" w:rsidRDefault="00C207E4" w:rsidP="00C207E4">
                      <w:pPr>
                        <w:rPr>
                          <w:rFonts w:asciiTheme="majorBidi" w:hAnsiTheme="majorBidi" w:cstheme="majorBidi"/>
                          <w:sz w:val="24"/>
                          <w:szCs w:val="24"/>
                        </w:rPr>
                      </w:pPr>
                      <w:r w:rsidRPr="00C207E4">
                        <w:rPr>
                          <w:rFonts w:asciiTheme="majorBidi" w:hAnsiTheme="majorBidi" w:cstheme="majorBidi"/>
                          <w:sz w:val="24"/>
                          <w:szCs w:val="24"/>
                          <w:lang w:val="uk-UA"/>
                        </w:rPr>
                        <w:t>Не входить</w:t>
                      </w:r>
                    </w:p>
                  </w:txbxContent>
                </v:textbox>
              </v:shape>
            </w:pict>
          </mc:Fallback>
        </mc:AlternateContent>
      </w:r>
      <w:r w:rsidRPr="000E1361">
        <w:rPr>
          <w:rFonts w:asciiTheme="majorBidi" w:hAnsiTheme="majorBidi" w:cstheme="majorBidi"/>
          <w:lang w:val="uk-UA"/>
        </w:rPr>
        <w:drawing>
          <wp:inline distT="0" distB="0" distL="0" distR="0" wp14:anchorId="1919FB4F" wp14:editId="14CAC6E4">
            <wp:extent cx="4118237" cy="3166256"/>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20130" cy="3167711"/>
                    </a:xfrm>
                    <a:prstGeom prst="rect">
                      <a:avLst/>
                    </a:prstGeom>
                  </pic:spPr>
                </pic:pic>
              </a:graphicData>
            </a:graphic>
          </wp:inline>
        </w:drawing>
      </w:r>
    </w:p>
    <w:p w:rsidR="00C207E4" w:rsidRPr="000E1361" w:rsidRDefault="00C207E4" w:rsidP="00C207E4">
      <w:pPr>
        <w:spacing w:after="0" w:line="240" w:lineRule="auto"/>
        <w:rPr>
          <w:rFonts w:asciiTheme="majorBidi" w:hAnsiTheme="majorBidi" w:cstheme="majorBidi"/>
          <w:sz w:val="28"/>
          <w:szCs w:val="28"/>
          <w:lang w:val="uk-UA"/>
        </w:rPr>
      </w:pPr>
    </w:p>
    <w:p w:rsidR="00C207E4" w:rsidRPr="000E1361" w:rsidRDefault="00C207E4">
      <w:pPr>
        <w:rPr>
          <w:rFonts w:asciiTheme="majorBidi" w:hAnsiTheme="majorBidi" w:cstheme="majorBidi"/>
          <w:sz w:val="28"/>
          <w:szCs w:val="28"/>
          <w:lang w:val="uk-UA"/>
        </w:rPr>
      </w:pPr>
      <w:r w:rsidRPr="000E1361">
        <w:rPr>
          <w:rFonts w:asciiTheme="majorBidi" w:hAnsiTheme="majorBidi" w:cstheme="majorBidi"/>
          <w:sz w:val="28"/>
          <w:szCs w:val="28"/>
          <w:lang w:val="uk-UA"/>
        </w:rPr>
        <w:br w:type="page"/>
      </w:r>
    </w:p>
    <w:p w:rsidR="00C207E4" w:rsidRPr="000E1361" w:rsidRDefault="00C207E4" w:rsidP="00C207E4">
      <w:pPr>
        <w:pStyle w:val="20"/>
        <w:keepNext/>
        <w:keepLines/>
        <w:shd w:val="clear" w:color="auto" w:fill="auto"/>
        <w:spacing w:after="220"/>
        <w:rPr>
          <w:rFonts w:asciiTheme="majorBidi" w:hAnsiTheme="majorBidi" w:cstheme="majorBidi"/>
          <w:sz w:val="24"/>
          <w:szCs w:val="24"/>
          <w:lang w:val="uk-UA"/>
        </w:rPr>
      </w:pPr>
      <w:bookmarkStart w:id="1" w:name="bookmark0"/>
      <w:r w:rsidRPr="000E1361">
        <w:rPr>
          <w:rFonts w:asciiTheme="majorBidi" w:hAnsiTheme="majorBidi" w:cstheme="majorBidi"/>
          <w:sz w:val="24"/>
          <w:szCs w:val="24"/>
          <w:lang w:val="uk-UA"/>
        </w:rPr>
        <w:lastRenderedPageBreak/>
        <w:t>Індикатори</w:t>
      </w:r>
      <w:bookmarkEnd w:id="1"/>
    </w:p>
    <w:tbl>
      <w:tblPr>
        <w:tblOverlap w:val="never"/>
        <w:tblW w:w="0" w:type="auto"/>
        <w:jc w:val="center"/>
        <w:tblLayout w:type="fixed"/>
        <w:tblCellMar>
          <w:left w:w="10" w:type="dxa"/>
          <w:right w:w="10" w:type="dxa"/>
        </w:tblCellMar>
        <w:tblLook w:val="0000" w:firstRow="0" w:lastRow="0" w:firstColumn="0" w:lastColumn="0" w:noHBand="0" w:noVBand="0"/>
      </w:tblPr>
      <w:tblGrid>
        <w:gridCol w:w="2885"/>
        <w:gridCol w:w="1116"/>
        <w:gridCol w:w="4154"/>
      </w:tblGrid>
      <w:tr w:rsidR="00C207E4" w:rsidRPr="000E1361" w:rsidTr="001C42D9">
        <w:trPr>
          <w:trHeight w:hRule="exact" w:val="777"/>
          <w:jc w:val="center"/>
        </w:trPr>
        <w:tc>
          <w:tcPr>
            <w:tcW w:w="2885" w:type="dxa"/>
            <w:shd w:val="clear" w:color="auto" w:fill="FFFFFF"/>
          </w:tcPr>
          <w:p w:rsidR="00C207E4" w:rsidRPr="000E1361" w:rsidRDefault="00C207E4" w:rsidP="001C42D9">
            <w:pPr>
              <w:pStyle w:val="a9"/>
              <w:shd w:val="clear" w:color="auto" w:fill="auto"/>
              <w:spacing w:after="4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Анімація при запуску</w:t>
            </w:r>
          </w:p>
        </w:tc>
        <w:tc>
          <w:tcPr>
            <w:tcW w:w="5270" w:type="dxa"/>
            <w:gridSpan w:val="2"/>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Індикатори 1-4 включаються послідовно.</w:t>
            </w:r>
          </w:p>
        </w:tc>
      </w:tr>
      <w:tr w:rsidR="00C207E4" w:rsidRPr="000E1361" w:rsidTr="001C42D9">
        <w:trPr>
          <w:trHeight w:hRule="exact" w:val="221"/>
          <w:jc w:val="center"/>
        </w:trPr>
        <w:tc>
          <w:tcPr>
            <w:tcW w:w="2885" w:type="dxa"/>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Анімація при</w:t>
            </w:r>
          </w:p>
        </w:tc>
        <w:tc>
          <w:tcPr>
            <w:tcW w:w="5270" w:type="dxa"/>
            <w:gridSpan w:val="2"/>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Індикатори 4-1 вимикаються</w:t>
            </w:r>
          </w:p>
        </w:tc>
      </w:tr>
      <w:tr w:rsidR="00C207E4" w:rsidRPr="000E1361" w:rsidTr="001C42D9">
        <w:trPr>
          <w:trHeight w:hRule="exact" w:val="351"/>
          <w:jc w:val="center"/>
        </w:trPr>
        <w:tc>
          <w:tcPr>
            <w:tcW w:w="2885" w:type="dxa"/>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вимкненні</w:t>
            </w:r>
          </w:p>
        </w:tc>
        <w:tc>
          <w:tcPr>
            <w:tcW w:w="5270" w:type="dxa"/>
            <w:gridSpan w:val="2"/>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послідовно.</w:t>
            </w:r>
          </w:p>
        </w:tc>
      </w:tr>
      <w:tr w:rsidR="00C207E4" w:rsidRPr="000E1361" w:rsidTr="001C42D9">
        <w:trPr>
          <w:trHeight w:hRule="exact" w:val="569"/>
          <w:jc w:val="center"/>
        </w:trPr>
        <w:tc>
          <w:tcPr>
            <w:tcW w:w="2885" w:type="dxa"/>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Індикатор високої температури</w:t>
            </w:r>
          </w:p>
        </w:tc>
        <w:tc>
          <w:tcPr>
            <w:tcW w:w="5270" w:type="dxa"/>
            <w:gridSpan w:val="2"/>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Блимає лише індикатор 2.</w:t>
            </w:r>
          </w:p>
        </w:tc>
      </w:tr>
      <w:tr w:rsidR="00C207E4" w:rsidRPr="000E1361" w:rsidTr="001C42D9">
        <w:trPr>
          <w:trHeight w:hRule="exact" w:val="705"/>
          <w:jc w:val="center"/>
        </w:trPr>
        <w:tc>
          <w:tcPr>
            <w:tcW w:w="2885" w:type="dxa"/>
            <w:shd w:val="clear" w:color="auto" w:fill="FFFFFF"/>
          </w:tcPr>
          <w:p w:rsidR="00C207E4" w:rsidRPr="000E1361" w:rsidRDefault="00C207E4" w:rsidP="001C42D9">
            <w:pPr>
              <w:pStyle w:val="a9"/>
              <w:shd w:val="clear" w:color="auto" w:fill="auto"/>
              <w:spacing w:after="0"/>
              <w:rPr>
                <w:rFonts w:asciiTheme="majorBidi" w:hAnsiTheme="majorBidi" w:cstheme="majorBidi"/>
                <w:sz w:val="24"/>
                <w:szCs w:val="24"/>
                <w:lang w:val="uk-UA"/>
              </w:rPr>
            </w:pPr>
            <w:r w:rsidRPr="000E1361">
              <w:rPr>
                <w:rFonts w:asciiTheme="majorBidi" w:hAnsiTheme="majorBidi" w:cstheme="majorBidi"/>
                <w:sz w:val="24"/>
                <w:szCs w:val="24"/>
                <w:lang w:val="uk-UA"/>
              </w:rPr>
              <w:t>Індикатор низької температури</w:t>
            </w:r>
          </w:p>
        </w:tc>
        <w:tc>
          <w:tcPr>
            <w:tcW w:w="5270" w:type="dxa"/>
            <w:gridSpan w:val="2"/>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Блимає лише ін</w:t>
            </w:r>
            <w:bookmarkStart w:id="2" w:name="_GoBack"/>
            <w:bookmarkEnd w:id="2"/>
            <w:r w:rsidRPr="000E1361">
              <w:rPr>
                <w:rFonts w:asciiTheme="majorBidi" w:hAnsiTheme="majorBidi" w:cstheme="majorBidi"/>
                <w:sz w:val="24"/>
                <w:szCs w:val="24"/>
                <w:lang w:val="uk-UA"/>
              </w:rPr>
              <w:t>дикатор 3.</w:t>
            </w:r>
          </w:p>
        </w:tc>
      </w:tr>
      <w:tr w:rsidR="00C207E4" w:rsidRPr="000E1361" w:rsidTr="001C42D9">
        <w:trPr>
          <w:trHeight w:hRule="exact" w:val="299"/>
          <w:jc w:val="center"/>
        </w:trPr>
        <w:tc>
          <w:tcPr>
            <w:tcW w:w="2885" w:type="dxa"/>
            <w:shd w:val="clear" w:color="auto" w:fill="FFFFFF"/>
          </w:tcPr>
          <w:p w:rsidR="00C207E4" w:rsidRPr="000E1361" w:rsidRDefault="00C207E4" w:rsidP="001C42D9">
            <w:pPr>
              <w:rPr>
                <w:rFonts w:asciiTheme="majorBidi" w:hAnsiTheme="majorBidi" w:cstheme="majorBidi"/>
                <w:sz w:val="24"/>
                <w:szCs w:val="24"/>
                <w:lang w:val="uk-UA"/>
              </w:rPr>
            </w:pPr>
          </w:p>
        </w:tc>
        <w:tc>
          <w:tcPr>
            <w:tcW w:w="1116" w:type="dxa"/>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0%</w:t>
            </w:r>
          </w:p>
        </w:tc>
        <w:tc>
          <w:tcPr>
            <w:tcW w:w="4154" w:type="dxa"/>
            <w:shd w:val="clear" w:color="auto" w:fill="FFFFFF"/>
          </w:tcPr>
          <w:p w:rsidR="00C207E4" w:rsidRPr="000E1361" w:rsidRDefault="00C207E4" w:rsidP="001C42D9">
            <w:pPr>
              <w:pStyle w:val="a9"/>
              <w:shd w:val="clear" w:color="auto" w:fill="auto"/>
              <w:spacing w:after="4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Індикатори 1-4 блимають одночасно.</w:t>
            </w:r>
          </w:p>
        </w:tc>
      </w:tr>
      <w:tr w:rsidR="00C207E4" w:rsidRPr="000E1361" w:rsidTr="001C42D9">
        <w:trPr>
          <w:trHeight w:hRule="exact" w:val="259"/>
          <w:jc w:val="center"/>
        </w:trPr>
        <w:tc>
          <w:tcPr>
            <w:tcW w:w="2885" w:type="dxa"/>
            <w:vMerge w:val="restart"/>
            <w:shd w:val="clear" w:color="auto" w:fill="FFFFFF"/>
          </w:tcPr>
          <w:p w:rsidR="00C207E4" w:rsidRPr="000E1361" w:rsidRDefault="00C207E4" w:rsidP="001C42D9">
            <w:pPr>
              <w:pStyle w:val="a9"/>
              <w:shd w:val="clear" w:color="auto" w:fill="auto"/>
              <w:spacing w:after="0"/>
              <w:rPr>
                <w:rFonts w:asciiTheme="majorBidi" w:hAnsiTheme="majorBidi" w:cstheme="majorBidi"/>
                <w:sz w:val="24"/>
                <w:szCs w:val="24"/>
                <w:lang w:val="uk-UA"/>
              </w:rPr>
            </w:pPr>
            <w:r w:rsidRPr="000E1361">
              <w:rPr>
                <w:rFonts w:asciiTheme="majorBidi" w:hAnsiTheme="majorBidi" w:cstheme="majorBidi"/>
                <w:sz w:val="24"/>
                <w:szCs w:val="24"/>
                <w:lang w:val="uk-UA"/>
              </w:rPr>
              <w:t>Індикація рівня потужності (розрядж</w:t>
            </w:r>
            <w:r w:rsidR="001C42D9">
              <w:rPr>
                <w:rFonts w:asciiTheme="majorBidi" w:hAnsiTheme="majorBidi" w:cstheme="majorBidi"/>
                <w:sz w:val="24"/>
                <w:szCs w:val="24"/>
                <w:lang w:val="uk-UA"/>
              </w:rPr>
              <w:t>а</w:t>
            </w:r>
            <w:r w:rsidRPr="000E1361">
              <w:rPr>
                <w:rFonts w:asciiTheme="majorBidi" w:hAnsiTheme="majorBidi" w:cstheme="majorBidi"/>
                <w:sz w:val="24"/>
                <w:szCs w:val="24"/>
                <w:lang w:val="uk-UA"/>
              </w:rPr>
              <w:t>ння)</w:t>
            </w:r>
          </w:p>
        </w:tc>
        <w:tc>
          <w:tcPr>
            <w:tcW w:w="1116" w:type="dxa"/>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1-25%</w:t>
            </w:r>
          </w:p>
        </w:tc>
        <w:tc>
          <w:tcPr>
            <w:tcW w:w="4154" w:type="dxa"/>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Світиться індикатор 1.</w:t>
            </w:r>
          </w:p>
        </w:tc>
      </w:tr>
      <w:tr w:rsidR="00C207E4" w:rsidRPr="000E1361" w:rsidTr="001C42D9">
        <w:trPr>
          <w:trHeight w:hRule="exact" w:val="449"/>
          <w:jc w:val="center"/>
        </w:trPr>
        <w:tc>
          <w:tcPr>
            <w:tcW w:w="2885" w:type="dxa"/>
            <w:vMerge/>
            <w:shd w:val="clear" w:color="auto" w:fill="FFFFFF"/>
          </w:tcPr>
          <w:p w:rsidR="00C207E4" w:rsidRPr="000E1361" w:rsidRDefault="00C207E4" w:rsidP="001C42D9">
            <w:pPr>
              <w:rPr>
                <w:rFonts w:asciiTheme="majorBidi" w:hAnsiTheme="majorBidi" w:cstheme="majorBidi"/>
                <w:sz w:val="24"/>
                <w:szCs w:val="24"/>
                <w:lang w:val="uk-UA"/>
              </w:rPr>
            </w:pPr>
          </w:p>
        </w:tc>
        <w:tc>
          <w:tcPr>
            <w:tcW w:w="1116" w:type="dxa"/>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26-50%</w:t>
            </w:r>
          </w:p>
        </w:tc>
        <w:tc>
          <w:tcPr>
            <w:tcW w:w="4154" w:type="dxa"/>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Загоряються індикатори 1-2.</w:t>
            </w:r>
          </w:p>
        </w:tc>
      </w:tr>
      <w:tr w:rsidR="00C207E4" w:rsidRPr="000E1361" w:rsidTr="001C42D9">
        <w:trPr>
          <w:trHeight w:hRule="exact" w:val="259"/>
          <w:jc w:val="center"/>
        </w:trPr>
        <w:tc>
          <w:tcPr>
            <w:tcW w:w="2885" w:type="dxa"/>
            <w:shd w:val="clear" w:color="auto" w:fill="FFFFFF"/>
          </w:tcPr>
          <w:p w:rsidR="00C207E4" w:rsidRPr="000E1361" w:rsidRDefault="00C207E4" w:rsidP="001C42D9">
            <w:pPr>
              <w:rPr>
                <w:rFonts w:asciiTheme="majorBidi" w:hAnsiTheme="majorBidi" w:cstheme="majorBidi"/>
                <w:sz w:val="24"/>
                <w:szCs w:val="24"/>
                <w:lang w:val="uk-UA"/>
              </w:rPr>
            </w:pPr>
          </w:p>
        </w:tc>
        <w:tc>
          <w:tcPr>
            <w:tcW w:w="1116" w:type="dxa"/>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51-75%</w:t>
            </w:r>
          </w:p>
        </w:tc>
        <w:tc>
          <w:tcPr>
            <w:tcW w:w="4154" w:type="dxa"/>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Загоряються індикатори 1-3.</w:t>
            </w:r>
          </w:p>
        </w:tc>
      </w:tr>
      <w:tr w:rsidR="00C207E4" w:rsidRPr="000E1361" w:rsidTr="001C42D9">
        <w:trPr>
          <w:trHeight w:hRule="exact" w:val="250"/>
          <w:jc w:val="center"/>
        </w:trPr>
        <w:tc>
          <w:tcPr>
            <w:tcW w:w="2885" w:type="dxa"/>
            <w:shd w:val="clear" w:color="auto" w:fill="FFFFFF"/>
          </w:tcPr>
          <w:p w:rsidR="00C207E4" w:rsidRPr="000E1361" w:rsidRDefault="00C207E4" w:rsidP="001C42D9">
            <w:pPr>
              <w:rPr>
                <w:rFonts w:asciiTheme="majorBidi" w:hAnsiTheme="majorBidi" w:cstheme="majorBidi"/>
                <w:sz w:val="24"/>
                <w:szCs w:val="24"/>
                <w:lang w:val="uk-UA"/>
              </w:rPr>
            </w:pPr>
          </w:p>
        </w:tc>
        <w:tc>
          <w:tcPr>
            <w:tcW w:w="1116" w:type="dxa"/>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76-100%</w:t>
            </w:r>
          </w:p>
        </w:tc>
        <w:tc>
          <w:tcPr>
            <w:tcW w:w="4154" w:type="dxa"/>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Загоряються індикатори 1-4.</w:t>
            </w:r>
          </w:p>
        </w:tc>
      </w:tr>
      <w:tr w:rsidR="00C207E4" w:rsidRPr="000E1361" w:rsidTr="001C42D9">
        <w:trPr>
          <w:trHeight w:hRule="exact" w:val="259"/>
          <w:jc w:val="center"/>
        </w:trPr>
        <w:tc>
          <w:tcPr>
            <w:tcW w:w="2885" w:type="dxa"/>
            <w:shd w:val="clear" w:color="auto" w:fill="FFFFFF"/>
          </w:tcPr>
          <w:p w:rsidR="00C207E4" w:rsidRPr="000E1361" w:rsidRDefault="00C207E4" w:rsidP="001C42D9">
            <w:pPr>
              <w:rPr>
                <w:rFonts w:asciiTheme="majorBidi" w:hAnsiTheme="majorBidi" w:cstheme="majorBidi"/>
                <w:sz w:val="24"/>
                <w:szCs w:val="24"/>
                <w:lang w:val="uk-UA"/>
              </w:rPr>
            </w:pPr>
          </w:p>
        </w:tc>
        <w:tc>
          <w:tcPr>
            <w:tcW w:w="1116" w:type="dxa"/>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0-25%</w:t>
            </w:r>
          </w:p>
        </w:tc>
        <w:tc>
          <w:tcPr>
            <w:tcW w:w="4154" w:type="dxa"/>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Блимає індикатор 1.</w:t>
            </w:r>
          </w:p>
        </w:tc>
      </w:tr>
      <w:tr w:rsidR="00C207E4" w:rsidRPr="000E1361" w:rsidTr="001C42D9">
        <w:trPr>
          <w:trHeight w:hRule="exact" w:val="389"/>
          <w:jc w:val="center"/>
        </w:trPr>
        <w:tc>
          <w:tcPr>
            <w:tcW w:w="2885" w:type="dxa"/>
            <w:shd w:val="clear" w:color="auto" w:fill="FFFFFF"/>
          </w:tcPr>
          <w:p w:rsidR="00C207E4" w:rsidRPr="000E1361" w:rsidRDefault="00C207E4" w:rsidP="001C42D9">
            <w:pPr>
              <w:rPr>
                <w:rFonts w:asciiTheme="majorBidi" w:hAnsiTheme="majorBidi" w:cstheme="majorBidi"/>
                <w:sz w:val="24"/>
                <w:szCs w:val="24"/>
                <w:lang w:val="uk-UA"/>
              </w:rPr>
            </w:pPr>
          </w:p>
        </w:tc>
        <w:tc>
          <w:tcPr>
            <w:tcW w:w="1116" w:type="dxa"/>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26-50%</w:t>
            </w:r>
          </w:p>
        </w:tc>
        <w:tc>
          <w:tcPr>
            <w:tcW w:w="4154" w:type="dxa"/>
            <w:shd w:val="clear" w:color="auto" w:fill="FFFFFF"/>
          </w:tcPr>
          <w:p w:rsidR="00C207E4" w:rsidRPr="000E1361" w:rsidRDefault="00C207E4" w:rsidP="001C42D9">
            <w:pPr>
              <w:pStyle w:val="a9"/>
              <w:shd w:val="clear" w:color="auto" w:fill="auto"/>
              <w:spacing w:after="0" w:line="293" w:lineRule="auto"/>
              <w:rPr>
                <w:rFonts w:asciiTheme="majorBidi" w:hAnsiTheme="majorBidi" w:cstheme="majorBidi"/>
                <w:sz w:val="24"/>
                <w:szCs w:val="24"/>
                <w:lang w:val="uk-UA"/>
              </w:rPr>
            </w:pPr>
            <w:r w:rsidRPr="000E1361">
              <w:rPr>
                <w:rFonts w:asciiTheme="majorBidi" w:hAnsiTheme="majorBidi" w:cstheme="majorBidi"/>
                <w:sz w:val="24"/>
                <w:szCs w:val="24"/>
                <w:lang w:val="uk-UA"/>
              </w:rPr>
              <w:t>Світиться індикатор 1, а індикатор 2 блимає.</w:t>
            </w:r>
          </w:p>
        </w:tc>
      </w:tr>
      <w:tr w:rsidR="00C207E4" w:rsidRPr="000E1361" w:rsidTr="001C42D9">
        <w:trPr>
          <w:trHeight w:hRule="exact" w:val="403"/>
          <w:jc w:val="center"/>
        </w:trPr>
        <w:tc>
          <w:tcPr>
            <w:tcW w:w="2885" w:type="dxa"/>
            <w:shd w:val="clear" w:color="auto" w:fill="FFFFFF"/>
          </w:tcPr>
          <w:p w:rsidR="00C207E4" w:rsidRPr="000E1361" w:rsidRDefault="00C207E4" w:rsidP="001C42D9">
            <w:pPr>
              <w:pStyle w:val="a9"/>
              <w:shd w:val="clear" w:color="auto" w:fill="auto"/>
              <w:spacing w:after="0"/>
              <w:rPr>
                <w:rFonts w:asciiTheme="majorBidi" w:hAnsiTheme="majorBidi" w:cstheme="majorBidi"/>
                <w:sz w:val="24"/>
                <w:szCs w:val="24"/>
                <w:lang w:val="uk-UA"/>
              </w:rPr>
            </w:pPr>
            <w:r w:rsidRPr="000E1361">
              <w:rPr>
                <w:rFonts w:asciiTheme="majorBidi" w:hAnsiTheme="majorBidi" w:cstheme="majorBidi"/>
                <w:sz w:val="24"/>
                <w:szCs w:val="24"/>
                <w:lang w:val="uk-UA"/>
              </w:rPr>
              <w:t>Індикація рівня потужності (заряджання)</w:t>
            </w:r>
          </w:p>
        </w:tc>
        <w:tc>
          <w:tcPr>
            <w:tcW w:w="1116" w:type="dxa"/>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51-75%</w:t>
            </w:r>
          </w:p>
        </w:tc>
        <w:tc>
          <w:tcPr>
            <w:tcW w:w="4154" w:type="dxa"/>
            <w:shd w:val="clear" w:color="auto" w:fill="FFFFFF"/>
          </w:tcPr>
          <w:p w:rsidR="00C207E4" w:rsidRPr="000E1361" w:rsidRDefault="00C207E4" w:rsidP="001C42D9">
            <w:pPr>
              <w:pStyle w:val="a9"/>
              <w:shd w:val="clear" w:color="auto" w:fill="auto"/>
              <w:spacing w:after="0" w:line="307" w:lineRule="auto"/>
              <w:rPr>
                <w:rFonts w:asciiTheme="majorBidi" w:hAnsiTheme="majorBidi" w:cstheme="majorBidi"/>
                <w:sz w:val="24"/>
                <w:szCs w:val="24"/>
                <w:lang w:val="uk-UA"/>
              </w:rPr>
            </w:pPr>
            <w:r w:rsidRPr="000E1361">
              <w:rPr>
                <w:rFonts w:asciiTheme="majorBidi" w:hAnsiTheme="majorBidi" w:cstheme="majorBidi"/>
                <w:sz w:val="24"/>
                <w:szCs w:val="24"/>
                <w:lang w:val="uk-UA"/>
              </w:rPr>
              <w:t>Загоряються індикатори 1-2, а індикатор 3 блимає.</w:t>
            </w:r>
          </w:p>
        </w:tc>
      </w:tr>
      <w:tr w:rsidR="00C207E4" w:rsidRPr="000E1361" w:rsidTr="001C42D9">
        <w:trPr>
          <w:trHeight w:hRule="exact" w:val="394"/>
          <w:jc w:val="center"/>
        </w:trPr>
        <w:tc>
          <w:tcPr>
            <w:tcW w:w="2885" w:type="dxa"/>
            <w:shd w:val="clear" w:color="auto" w:fill="FFFFFF"/>
          </w:tcPr>
          <w:p w:rsidR="00C207E4" w:rsidRPr="000E1361" w:rsidRDefault="00C207E4" w:rsidP="001C42D9">
            <w:pPr>
              <w:rPr>
                <w:rFonts w:asciiTheme="majorBidi" w:hAnsiTheme="majorBidi" w:cstheme="majorBidi"/>
                <w:sz w:val="24"/>
                <w:szCs w:val="24"/>
                <w:lang w:val="uk-UA"/>
              </w:rPr>
            </w:pPr>
          </w:p>
        </w:tc>
        <w:tc>
          <w:tcPr>
            <w:tcW w:w="1116" w:type="dxa"/>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76-99%</w:t>
            </w:r>
          </w:p>
        </w:tc>
        <w:tc>
          <w:tcPr>
            <w:tcW w:w="4154" w:type="dxa"/>
            <w:shd w:val="clear" w:color="auto" w:fill="FFFFFF"/>
          </w:tcPr>
          <w:p w:rsidR="00C207E4" w:rsidRPr="000E1361" w:rsidRDefault="00C207E4" w:rsidP="001C42D9">
            <w:pPr>
              <w:pStyle w:val="a9"/>
              <w:shd w:val="clear" w:color="auto" w:fill="auto"/>
              <w:spacing w:after="0"/>
              <w:rPr>
                <w:rFonts w:asciiTheme="majorBidi" w:hAnsiTheme="majorBidi" w:cstheme="majorBidi"/>
                <w:sz w:val="24"/>
                <w:szCs w:val="24"/>
                <w:lang w:val="uk-UA"/>
              </w:rPr>
            </w:pPr>
            <w:r w:rsidRPr="000E1361">
              <w:rPr>
                <w:rFonts w:asciiTheme="majorBidi" w:hAnsiTheme="majorBidi" w:cstheme="majorBidi"/>
                <w:sz w:val="24"/>
                <w:szCs w:val="24"/>
                <w:lang w:val="uk-UA"/>
              </w:rPr>
              <w:t>Загоряються індикатори 1-3, а індикатор 4 блимає.</w:t>
            </w:r>
          </w:p>
        </w:tc>
      </w:tr>
      <w:tr w:rsidR="00C207E4" w:rsidRPr="000E1361" w:rsidTr="001C42D9">
        <w:trPr>
          <w:trHeight w:hRule="exact" w:val="259"/>
          <w:jc w:val="center"/>
        </w:trPr>
        <w:tc>
          <w:tcPr>
            <w:tcW w:w="2885" w:type="dxa"/>
            <w:shd w:val="clear" w:color="auto" w:fill="FFFFFF"/>
          </w:tcPr>
          <w:p w:rsidR="00C207E4" w:rsidRPr="000E1361" w:rsidRDefault="00C207E4" w:rsidP="001C42D9">
            <w:pPr>
              <w:rPr>
                <w:rFonts w:asciiTheme="majorBidi" w:hAnsiTheme="majorBidi" w:cstheme="majorBidi"/>
                <w:sz w:val="24"/>
                <w:szCs w:val="24"/>
                <w:lang w:val="uk-UA"/>
              </w:rPr>
            </w:pPr>
          </w:p>
        </w:tc>
        <w:tc>
          <w:tcPr>
            <w:tcW w:w="1116" w:type="dxa"/>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100%</w:t>
            </w:r>
          </w:p>
        </w:tc>
        <w:tc>
          <w:tcPr>
            <w:tcW w:w="4154" w:type="dxa"/>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Загоряються індикатори 1-4.</w:t>
            </w:r>
          </w:p>
        </w:tc>
      </w:tr>
      <w:tr w:rsidR="00C207E4" w:rsidRPr="000E1361" w:rsidTr="001C42D9">
        <w:trPr>
          <w:trHeight w:hRule="exact" w:val="403"/>
          <w:jc w:val="center"/>
        </w:trPr>
        <w:tc>
          <w:tcPr>
            <w:tcW w:w="2885" w:type="dxa"/>
            <w:shd w:val="clear" w:color="auto" w:fill="FFFFFF"/>
          </w:tcPr>
          <w:p w:rsidR="00C207E4" w:rsidRPr="000E1361" w:rsidRDefault="00C207E4" w:rsidP="001C42D9">
            <w:pPr>
              <w:pStyle w:val="a9"/>
              <w:shd w:val="clear" w:color="auto" w:fill="auto"/>
              <w:spacing w:after="4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Індикація оновлення</w:t>
            </w:r>
          </w:p>
        </w:tc>
        <w:tc>
          <w:tcPr>
            <w:tcW w:w="5270" w:type="dxa"/>
            <w:gridSpan w:val="2"/>
            <w:shd w:val="clear" w:color="auto" w:fill="FFFFFF"/>
          </w:tcPr>
          <w:p w:rsidR="00C207E4" w:rsidRPr="000E1361" w:rsidRDefault="00C207E4" w:rsidP="001C42D9">
            <w:pPr>
              <w:pStyle w:val="a9"/>
              <w:shd w:val="clear" w:color="auto" w:fill="auto"/>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Індикатори 2 і 3 блимають по черзі.</w:t>
            </w:r>
          </w:p>
        </w:tc>
      </w:tr>
    </w:tbl>
    <w:p w:rsidR="00C207E4" w:rsidRPr="000E1361" w:rsidRDefault="00C207E4" w:rsidP="00C207E4">
      <w:pPr>
        <w:spacing w:line="14" w:lineRule="exact"/>
        <w:rPr>
          <w:rFonts w:asciiTheme="majorBidi" w:hAnsiTheme="majorBidi" w:cstheme="majorBidi"/>
          <w:sz w:val="24"/>
          <w:szCs w:val="24"/>
          <w:lang w:val="uk-UA"/>
        </w:rPr>
        <w:sectPr w:rsidR="00C207E4" w:rsidRPr="000E1361" w:rsidSect="000E1361">
          <w:pgSz w:w="11900" w:h="16840"/>
          <w:pgMar w:top="709" w:right="985" w:bottom="1276" w:left="851" w:header="0" w:footer="3" w:gutter="0"/>
          <w:cols w:space="720"/>
          <w:noEndnote/>
          <w:docGrid w:linePitch="360"/>
        </w:sectPr>
      </w:pPr>
    </w:p>
    <w:p w:rsidR="00C207E4" w:rsidRPr="000E1361" w:rsidRDefault="00C207E4" w:rsidP="00C207E4">
      <w:pPr>
        <w:pStyle w:val="11"/>
        <w:keepNext/>
        <w:keepLines/>
        <w:pBdr>
          <w:bottom w:val="single" w:sz="4" w:space="0" w:color="auto"/>
        </w:pBdr>
        <w:shd w:val="clear" w:color="auto" w:fill="auto"/>
        <w:spacing w:after="180"/>
        <w:ind w:left="0"/>
        <w:rPr>
          <w:rFonts w:asciiTheme="majorBidi" w:hAnsiTheme="majorBidi" w:cstheme="majorBidi"/>
          <w:sz w:val="24"/>
          <w:szCs w:val="24"/>
          <w:lang w:val="uk-UA"/>
        </w:rPr>
      </w:pPr>
      <w:bookmarkStart w:id="3" w:name="bookmark1"/>
      <w:r w:rsidRPr="000E1361">
        <w:rPr>
          <w:rFonts w:asciiTheme="majorBidi" w:eastAsia="Tahoma" w:hAnsiTheme="majorBidi" w:cstheme="majorBidi"/>
          <w:b/>
          <w:bCs/>
          <w:sz w:val="24"/>
          <w:szCs w:val="24"/>
          <w:lang w:val="uk-UA"/>
        </w:rPr>
        <w:lastRenderedPageBreak/>
        <w:t>Догляд та обслуговування</w:t>
      </w:r>
      <w:bookmarkEnd w:id="3"/>
    </w:p>
    <w:p w:rsidR="00C207E4" w:rsidRPr="000E1361" w:rsidRDefault="00C207E4" w:rsidP="00C207E4">
      <w:pPr>
        <w:pStyle w:val="20"/>
        <w:keepNext/>
        <w:keepLines/>
        <w:pBdr>
          <w:bottom w:val="single" w:sz="4" w:space="0" w:color="auto"/>
        </w:pBdr>
        <w:shd w:val="clear" w:color="auto" w:fill="auto"/>
        <w:rPr>
          <w:rFonts w:asciiTheme="majorBidi" w:hAnsiTheme="majorBidi" w:cstheme="majorBidi"/>
          <w:sz w:val="24"/>
          <w:szCs w:val="24"/>
          <w:lang w:val="uk-UA"/>
        </w:rPr>
      </w:pPr>
      <w:bookmarkStart w:id="4" w:name="bookmark2"/>
      <w:r w:rsidRPr="000E1361">
        <w:rPr>
          <w:rFonts w:asciiTheme="majorBidi" w:hAnsiTheme="majorBidi" w:cstheme="majorBidi"/>
          <w:sz w:val="24"/>
          <w:szCs w:val="24"/>
          <w:lang w:val="uk-UA"/>
        </w:rPr>
        <w:t>Інструкції з технічного обслуговування</w:t>
      </w:r>
      <w:bookmarkEnd w:id="4"/>
    </w:p>
    <w:p w:rsidR="00C207E4" w:rsidRPr="000E1361" w:rsidRDefault="00C207E4" w:rsidP="001C42D9">
      <w:pPr>
        <w:pStyle w:val="1"/>
        <w:numPr>
          <w:ilvl w:val="0"/>
          <w:numId w:val="6"/>
        </w:numPr>
        <w:shd w:val="clear" w:color="auto" w:fill="auto"/>
        <w:tabs>
          <w:tab w:val="left" w:pos="567"/>
        </w:tabs>
        <w:spacing w:line="298" w:lineRule="auto"/>
        <w:jc w:val="both"/>
        <w:rPr>
          <w:rFonts w:asciiTheme="majorBidi" w:hAnsiTheme="majorBidi" w:cstheme="majorBidi"/>
          <w:sz w:val="24"/>
          <w:szCs w:val="24"/>
          <w:lang w:val="uk-UA"/>
        </w:rPr>
      </w:pPr>
      <w:r w:rsidRPr="000E1361">
        <w:rPr>
          <w:rFonts w:asciiTheme="majorBidi" w:hAnsiTheme="majorBidi" w:cstheme="majorBidi"/>
          <w:sz w:val="24"/>
          <w:szCs w:val="24"/>
          <w:lang w:val="uk-UA"/>
        </w:rPr>
        <w:t xml:space="preserve">Встановлюйте акумулятор у сухому та добре провітрюваному приміщенні. Якщо температура навколишнього середовища надто висока або занадто низька, це може вплинути на швидкість </w:t>
      </w:r>
      <w:proofErr w:type="spellStart"/>
      <w:r w:rsidRPr="000E1361">
        <w:rPr>
          <w:rFonts w:asciiTheme="majorBidi" w:hAnsiTheme="majorBidi" w:cstheme="majorBidi"/>
          <w:sz w:val="24"/>
          <w:szCs w:val="24"/>
          <w:lang w:val="uk-UA"/>
        </w:rPr>
        <w:t>саморозряд</w:t>
      </w:r>
      <w:r w:rsidR="001C42D9">
        <w:rPr>
          <w:rFonts w:asciiTheme="majorBidi" w:hAnsiTheme="majorBidi" w:cstheme="majorBidi"/>
          <w:sz w:val="24"/>
          <w:szCs w:val="24"/>
          <w:lang w:val="uk-UA"/>
        </w:rPr>
        <w:t>жання</w:t>
      </w:r>
      <w:proofErr w:type="spellEnd"/>
      <w:r w:rsidRPr="000E1361">
        <w:rPr>
          <w:rFonts w:asciiTheme="majorBidi" w:hAnsiTheme="majorBidi" w:cstheme="majorBidi"/>
          <w:sz w:val="24"/>
          <w:szCs w:val="24"/>
          <w:lang w:val="uk-UA"/>
        </w:rPr>
        <w:t xml:space="preserve"> </w:t>
      </w:r>
      <w:r w:rsidR="001C42D9">
        <w:rPr>
          <w:rFonts w:asciiTheme="majorBidi" w:hAnsiTheme="majorBidi" w:cstheme="majorBidi"/>
          <w:sz w:val="24"/>
          <w:szCs w:val="24"/>
          <w:lang w:val="uk-UA"/>
        </w:rPr>
        <w:t>акумулятора</w:t>
      </w:r>
      <w:r w:rsidRPr="000E1361">
        <w:rPr>
          <w:rFonts w:asciiTheme="majorBidi" w:hAnsiTheme="majorBidi" w:cstheme="majorBidi"/>
          <w:sz w:val="24"/>
          <w:szCs w:val="24"/>
          <w:lang w:val="uk-UA"/>
        </w:rPr>
        <w:t xml:space="preserve"> і прискорить </w:t>
      </w:r>
      <w:r w:rsidR="001C42D9">
        <w:rPr>
          <w:rFonts w:asciiTheme="majorBidi" w:hAnsiTheme="majorBidi" w:cstheme="majorBidi"/>
          <w:sz w:val="24"/>
          <w:szCs w:val="24"/>
          <w:lang w:val="uk-UA"/>
        </w:rPr>
        <w:t>його</w:t>
      </w:r>
      <w:r w:rsidRPr="000E1361">
        <w:rPr>
          <w:rFonts w:asciiTheme="majorBidi" w:hAnsiTheme="majorBidi" w:cstheme="majorBidi"/>
          <w:sz w:val="24"/>
          <w:szCs w:val="24"/>
          <w:lang w:val="uk-UA"/>
        </w:rPr>
        <w:t xml:space="preserve"> природне старіння. Рекомендується зберігати виріб при температурі від 15 °С до 35 °С і тримати акумулятор від джерел води, тепла та інших металевих предметів.</w:t>
      </w:r>
    </w:p>
    <w:p w:rsidR="00C207E4" w:rsidRPr="000E1361" w:rsidRDefault="00C207E4" w:rsidP="001C42D9">
      <w:pPr>
        <w:pStyle w:val="1"/>
        <w:numPr>
          <w:ilvl w:val="0"/>
          <w:numId w:val="6"/>
        </w:numPr>
        <w:shd w:val="clear" w:color="auto" w:fill="auto"/>
        <w:tabs>
          <w:tab w:val="left" w:pos="567"/>
        </w:tabs>
        <w:spacing w:line="298" w:lineRule="auto"/>
        <w:jc w:val="both"/>
        <w:rPr>
          <w:rFonts w:asciiTheme="majorBidi" w:hAnsiTheme="majorBidi" w:cstheme="majorBidi"/>
          <w:sz w:val="24"/>
          <w:szCs w:val="24"/>
          <w:lang w:val="uk-UA"/>
        </w:rPr>
      </w:pPr>
      <w:r w:rsidRPr="000E1361">
        <w:rPr>
          <w:rFonts w:asciiTheme="majorBidi" w:hAnsiTheme="majorBidi" w:cstheme="majorBidi"/>
          <w:sz w:val="24"/>
          <w:szCs w:val="24"/>
          <w:lang w:val="uk-UA"/>
        </w:rPr>
        <w:t xml:space="preserve">Якщо акумулятор не використовується протягом тривалого часу, рекомендується зберігати акумулятор належним чином наполовину зарядженим (50 % </w:t>
      </w:r>
      <w:proofErr w:type="spellStart"/>
      <w:r w:rsidR="001C42D9">
        <w:rPr>
          <w:rFonts w:asciiTheme="majorBidi" w:hAnsiTheme="majorBidi" w:cstheme="majorBidi"/>
          <w:sz w:val="24"/>
          <w:szCs w:val="24"/>
          <w:lang w:val="en-US"/>
        </w:rPr>
        <w:t>SOC</w:t>
      </w:r>
      <w:proofErr w:type="spellEnd"/>
      <w:r w:rsidRPr="000E1361">
        <w:rPr>
          <w:rFonts w:asciiTheme="majorBidi" w:hAnsiTheme="majorBidi" w:cstheme="majorBidi"/>
          <w:sz w:val="24"/>
          <w:szCs w:val="24"/>
          <w:lang w:val="uk-UA"/>
        </w:rPr>
        <w:t>). Рекомендується розряджати акумулятор до 30%</w:t>
      </w:r>
      <w:r w:rsidR="001C42D9">
        <w:rPr>
          <w:rFonts w:asciiTheme="majorBidi" w:hAnsiTheme="majorBidi" w:cstheme="majorBidi"/>
          <w:sz w:val="24"/>
          <w:szCs w:val="24"/>
          <w:lang w:val="uk-UA"/>
        </w:rPr>
        <w:t xml:space="preserve"> що</w:t>
      </w:r>
      <w:r w:rsidR="001C42D9" w:rsidRPr="000E1361">
        <w:rPr>
          <w:rFonts w:asciiTheme="majorBidi" w:hAnsiTheme="majorBidi" w:cstheme="majorBidi"/>
          <w:sz w:val="24"/>
          <w:szCs w:val="24"/>
          <w:lang w:val="uk-UA"/>
        </w:rPr>
        <w:t xml:space="preserve"> три місяці</w:t>
      </w:r>
      <w:r w:rsidRPr="000E1361">
        <w:rPr>
          <w:rFonts w:asciiTheme="majorBidi" w:hAnsiTheme="majorBidi" w:cstheme="majorBidi"/>
          <w:sz w:val="24"/>
          <w:szCs w:val="24"/>
          <w:lang w:val="uk-UA"/>
        </w:rPr>
        <w:t>, а потім заряджати до 60%.</w:t>
      </w:r>
    </w:p>
    <w:p w:rsidR="00C207E4" w:rsidRPr="000E1361" w:rsidRDefault="00C207E4" w:rsidP="000E1361">
      <w:pPr>
        <w:pStyle w:val="1"/>
        <w:numPr>
          <w:ilvl w:val="0"/>
          <w:numId w:val="6"/>
        </w:numPr>
        <w:shd w:val="clear" w:color="auto" w:fill="auto"/>
        <w:tabs>
          <w:tab w:val="left" w:pos="567"/>
        </w:tabs>
        <w:spacing w:line="298" w:lineRule="auto"/>
        <w:jc w:val="both"/>
        <w:rPr>
          <w:rFonts w:asciiTheme="majorBidi" w:hAnsiTheme="majorBidi" w:cstheme="majorBidi"/>
          <w:sz w:val="24"/>
          <w:szCs w:val="24"/>
          <w:lang w:val="uk-UA"/>
        </w:rPr>
      </w:pPr>
      <w:r w:rsidRPr="000E1361">
        <w:rPr>
          <w:rFonts w:asciiTheme="majorBidi" w:hAnsiTheme="majorBidi" w:cstheme="majorBidi"/>
          <w:sz w:val="24"/>
          <w:szCs w:val="24"/>
          <w:lang w:val="uk-UA"/>
        </w:rPr>
        <w:t>З міркувань безпеки не зберігайте акумулятор у приміщенні з температурою вище 35 °С або нижче 15 °С протягом тривалого часу.</w:t>
      </w:r>
    </w:p>
    <w:p w:rsidR="00C207E4" w:rsidRPr="000E1361" w:rsidRDefault="00C207E4" w:rsidP="000E1361">
      <w:pPr>
        <w:pStyle w:val="1"/>
        <w:numPr>
          <w:ilvl w:val="0"/>
          <w:numId w:val="6"/>
        </w:numPr>
        <w:shd w:val="clear" w:color="auto" w:fill="auto"/>
        <w:tabs>
          <w:tab w:val="left" w:pos="567"/>
        </w:tabs>
        <w:spacing w:line="298" w:lineRule="auto"/>
        <w:jc w:val="both"/>
        <w:rPr>
          <w:rFonts w:asciiTheme="majorBidi" w:hAnsiTheme="majorBidi" w:cstheme="majorBidi"/>
          <w:sz w:val="24"/>
          <w:szCs w:val="24"/>
          <w:lang w:val="uk-UA"/>
        </w:rPr>
      </w:pPr>
      <w:r w:rsidRPr="000E1361">
        <w:rPr>
          <w:rFonts w:asciiTheme="majorBidi" w:hAnsiTheme="majorBidi" w:cstheme="majorBidi"/>
          <w:sz w:val="24"/>
          <w:szCs w:val="24"/>
          <w:lang w:val="uk-UA"/>
        </w:rPr>
        <w:t>Щоб продовжити термін служби акумулятора, рекомендується експлуатувати його у навколишньому середовищ</w:t>
      </w:r>
      <w:r w:rsidR="001C42D9">
        <w:rPr>
          <w:rFonts w:asciiTheme="majorBidi" w:hAnsiTheme="majorBidi" w:cstheme="majorBidi"/>
          <w:sz w:val="24"/>
          <w:szCs w:val="24"/>
          <w:lang w:val="uk-UA"/>
        </w:rPr>
        <w:t>і з температурою від 15 до 35 °С</w:t>
      </w:r>
      <w:r w:rsidRPr="000E1361">
        <w:rPr>
          <w:rFonts w:asciiTheme="majorBidi" w:hAnsiTheme="majorBidi" w:cstheme="majorBidi"/>
          <w:sz w:val="24"/>
          <w:szCs w:val="24"/>
          <w:lang w:val="uk-UA"/>
        </w:rPr>
        <w:t>.</w:t>
      </w:r>
    </w:p>
    <w:p w:rsidR="00C207E4" w:rsidRPr="000E1361" w:rsidRDefault="00C207E4" w:rsidP="001C42D9">
      <w:pPr>
        <w:pStyle w:val="1"/>
        <w:numPr>
          <w:ilvl w:val="0"/>
          <w:numId w:val="6"/>
        </w:numPr>
        <w:shd w:val="clear" w:color="auto" w:fill="auto"/>
        <w:tabs>
          <w:tab w:val="left" w:pos="567"/>
        </w:tabs>
        <w:spacing w:line="298" w:lineRule="auto"/>
        <w:jc w:val="both"/>
        <w:rPr>
          <w:rFonts w:asciiTheme="majorBidi" w:hAnsiTheme="majorBidi" w:cstheme="majorBidi"/>
          <w:sz w:val="24"/>
          <w:szCs w:val="24"/>
          <w:lang w:val="uk-UA"/>
        </w:rPr>
      </w:pPr>
      <w:r w:rsidRPr="000E1361">
        <w:rPr>
          <w:rFonts w:asciiTheme="majorBidi" w:hAnsiTheme="majorBidi" w:cstheme="majorBidi"/>
          <w:sz w:val="24"/>
          <w:szCs w:val="24"/>
          <w:lang w:val="uk-UA"/>
        </w:rPr>
        <w:t>Якщо температура аку</w:t>
      </w:r>
      <w:r w:rsidR="001C42D9">
        <w:rPr>
          <w:rFonts w:asciiTheme="majorBidi" w:hAnsiTheme="majorBidi" w:cstheme="majorBidi"/>
          <w:sz w:val="24"/>
          <w:szCs w:val="24"/>
          <w:lang w:val="uk-UA"/>
        </w:rPr>
        <w:t>мулятора опускається нижче 0 °С</w:t>
      </w:r>
      <w:r w:rsidRPr="000E1361">
        <w:rPr>
          <w:rFonts w:asciiTheme="majorBidi" w:hAnsiTheme="majorBidi" w:cstheme="majorBidi"/>
          <w:sz w:val="24"/>
          <w:szCs w:val="24"/>
          <w:lang w:val="uk-UA"/>
        </w:rPr>
        <w:t xml:space="preserve">, </w:t>
      </w:r>
      <w:r w:rsidR="001C42D9">
        <w:rPr>
          <w:rFonts w:asciiTheme="majorBidi" w:hAnsiTheme="majorBidi" w:cstheme="majorBidi"/>
          <w:sz w:val="24"/>
          <w:szCs w:val="24"/>
          <w:lang w:val="uk-UA"/>
        </w:rPr>
        <w:t>його</w:t>
      </w:r>
      <w:r w:rsidRPr="000E1361">
        <w:rPr>
          <w:rFonts w:asciiTheme="majorBidi" w:hAnsiTheme="majorBidi" w:cstheme="majorBidi"/>
          <w:sz w:val="24"/>
          <w:szCs w:val="24"/>
          <w:lang w:val="uk-UA"/>
        </w:rPr>
        <w:t xml:space="preserve"> забороняється використовувати для заряджання. Якщо температура акумулятора опускається нижче -10 °С , його забороняється використовувати для розряджання.</w:t>
      </w:r>
    </w:p>
    <w:p w:rsidR="00C207E4" w:rsidRPr="000E1361" w:rsidRDefault="00C207E4" w:rsidP="001C42D9">
      <w:pPr>
        <w:pStyle w:val="1"/>
        <w:numPr>
          <w:ilvl w:val="0"/>
          <w:numId w:val="6"/>
        </w:numPr>
        <w:shd w:val="clear" w:color="auto" w:fill="auto"/>
        <w:tabs>
          <w:tab w:val="left" w:pos="567"/>
        </w:tabs>
        <w:spacing w:line="298" w:lineRule="auto"/>
        <w:jc w:val="both"/>
        <w:rPr>
          <w:rFonts w:asciiTheme="majorBidi" w:hAnsiTheme="majorBidi" w:cstheme="majorBidi"/>
          <w:sz w:val="24"/>
          <w:szCs w:val="24"/>
          <w:lang w:val="uk-UA"/>
        </w:rPr>
      </w:pPr>
      <w:r w:rsidRPr="000E1361">
        <w:rPr>
          <w:rFonts w:asciiTheme="majorBidi" w:hAnsiTheme="majorBidi" w:cstheme="majorBidi"/>
          <w:sz w:val="24"/>
          <w:szCs w:val="24"/>
          <w:lang w:val="uk-UA"/>
        </w:rPr>
        <w:t xml:space="preserve">Якщо після використання рівень заряду акумулятора нижчий за 1 %, зарядіть його до 60 % перед зберіганням. Якщо акумулятор простоював протягом тривалого часу при недостатній потужності, це може призвести до незворотного пошкодження його елементів та скорочення </w:t>
      </w:r>
      <w:r w:rsidR="001C42D9">
        <w:rPr>
          <w:rFonts w:asciiTheme="majorBidi" w:hAnsiTheme="majorBidi" w:cstheme="majorBidi"/>
          <w:sz w:val="24"/>
          <w:szCs w:val="24"/>
          <w:lang w:val="uk-UA"/>
        </w:rPr>
        <w:t>строку</w:t>
      </w:r>
      <w:r w:rsidRPr="000E1361">
        <w:rPr>
          <w:rFonts w:asciiTheme="majorBidi" w:hAnsiTheme="majorBidi" w:cstheme="majorBidi"/>
          <w:sz w:val="24"/>
          <w:szCs w:val="24"/>
          <w:lang w:val="uk-UA"/>
        </w:rPr>
        <w:t xml:space="preserve"> служби.</w:t>
      </w:r>
    </w:p>
    <w:p w:rsidR="00C207E4" w:rsidRPr="000E1361" w:rsidRDefault="00C207E4" w:rsidP="000E1361">
      <w:pPr>
        <w:pStyle w:val="1"/>
        <w:numPr>
          <w:ilvl w:val="0"/>
          <w:numId w:val="6"/>
        </w:numPr>
        <w:shd w:val="clear" w:color="auto" w:fill="auto"/>
        <w:tabs>
          <w:tab w:val="left" w:pos="567"/>
        </w:tabs>
        <w:spacing w:line="298" w:lineRule="auto"/>
        <w:jc w:val="both"/>
        <w:rPr>
          <w:rFonts w:asciiTheme="majorBidi" w:hAnsiTheme="majorBidi" w:cstheme="majorBidi"/>
          <w:sz w:val="24"/>
          <w:szCs w:val="24"/>
          <w:lang w:val="uk-UA"/>
        </w:rPr>
      </w:pPr>
      <w:r w:rsidRPr="000E1361">
        <w:rPr>
          <w:rFonts w:asciiTheme="majorBidi" w:hAnsiTheme="majorBidi" w:cstheme="majorBidi"/>
          <w:sz w:val="24"/>
          <w:szCs w:val="24"/>
          <w:lang w:val="uk-UA"/>
        </w:rPr>
        <w:t>Коли акумулятор не використовувався надто довго та сильно розряджений, він переходить у захисний режим глибокого сну. У такому випадку перед повторним використанням зарядіть акумулятор</w:t>
      </w:r>
    </w:p>
    <w:p w:rsidR="00C207E4" w:rsidRPr="000E1361" w:rsidRDefault="00C207E4">
      <w:pPr>
        <w:rPr>
          <w:rFonts w:asciiTheme="majorBidi" w:hAnsiTheme="majorBidi" w:cstheme="majorBidi"/>
          <w:sz w:val="24"/>
          <w:szCs w:val="24"/>
          <w:lang w:val="uk-UA"/>
        </w:rPr>
      </w:pPr>
      <w:r w:rsidRPr="000E1361">
        <w:rPr>
          <w:rFonts w:asciiTheme="majorBidi" w:hAnsiTheme="majorBidi" w:cstheme="majorBidi"/>
          <w:sz w:val="24"/>
          <w:szCs w:val="24"/>
          <w:lang w:val="uk-UA"/>
        </w:rPr>
        <w:br w:type="page"/>
      </w:r>
    </w:p>
    <w:p w:rsidR="00C207E4" w:rsidRPr="000E1361" w:rsidRDefault="00C207E4" w:rsidP="00C207E4">
      <w:pPr>
        <w:pStyle w:val="11"/>
        <w:keepNext/>
        <w:keepLines/>
        <w:shd w:val="clear" w:color="auto" w:fill="auto"/>
        <w:spacing w:after="660"/>
        <w:ind w:left="0"/>
        <w:rPr>
          <w:rFonts w:asciiTheme="majorBidi" w:hAnsiTheme="majorBidi" w:cstheme="majorBidi"/>
          <w:sz w:val="24"/>
          <w:szCs w:val="24"/>
          <w:lang w:val="uk-UA"/>
        </w:rPr>
      </w:pPr>
      <w:bookmarkStart w:id="5" w:name="bookmark3"/>
      <w:r w:rsidRPr="000E1361">
        <w:rPr>
          <w:rFonts w:asciiTheme="majorBidi" w:eastAsia="Tahoma" w:hAnsiTheme="majorBidi" w:cstheme="majorBidi"/>
          <w:b/>
          <w:bCs/>
          <w:sz w:val="24"/>
          <w:szCs w:val="24"/>
          <w:lang w:val="uk-UA"/>
        </w:rPr>
        <w:lastRenderedPageBreak/>
        <w:t>Утилізація</w:t>
      </w:r>
      <w:bookmarkEnd w:id="5"/>
    </w:p>
    <w:p w:rsidR="00C207E4" w:rsidRPr="000E1361" w:rsidRDefault="00C207E4" w:rsidP="00C207E4">
      <w:pPr>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drawing>
          <wp:inline distT="0" distB="0" distL="0" distR="0" wp14:anchorId="423CCD5A" wp14:editId="319EDC33">
            <wp:extent cx="900649" cy="577339"/>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00129" cy="577006"/>
                    </a:xfrm>
                    <a:prstGeom prst="rect">
                      <a:avLst/>
                    </a:prstGeom>
                  </pic:spPr>
                </pic:pic>
              </a:graphicData>
            </a:graphic>
          </wp:inline>
        </w:drawing>
      </w:r>
    </w:p>
    <w:p w:rsidR="00C207E4" w:rsidRPr="000E1361" w:rsidRDefault="00C207E4" w:rsidP="00C207E4">
      <w:pPr>
        <w:spacing w:after="0" w:line="240" w:lineRule="auto"/>
        <w:rPr>
          <w:rFonts w:asciiTheme="majorBidi" w:hAnsiTheme="majorBidi" w:cstheme="majorBidi"/>
          <w:sz w:val="24"/>
          <w:szCs w:val="24"/>
          <w:lang w:val="uk-UA"/>
        </w:rPr>
      </w:pPr>
    </w:p>
    <w:p w:rsidR="00C207E4" w:rsidRPr="001C42D9" w:rsidRDefault="00C207E4" w:rsidP="00C207E4">
      <w:pPr>
        <w:pStyle w:val="1"/>
        <w:numPr>
          <w:ilvl w:val="0"/>
          <w:numId w:val="7"/>
        </w:numPr>
        <w:shd w:val="clear" w:color="auto" w:fill="auto"/>
        <w:tabs>
          <w:tab w:val="left" w:pos="188"/>
        </w:tabs>
        <w:spacing w:line="300" w:lineRule="auto"/>
        <w:rPr>
          <w:rFonts w:asciiTheme="majorBidi" w:hAnsiTheme="majorBidi" w:cstheme="majorBidi"/>
          <w:sz w:val="24"/>
          <w:szCs w:val="24"/>
          <w:lang w:val="uk-UA"/>
        </w:rPr>
      </w:pPr>
      <w:r w:rsidRPr="001C42D9">
        <w:rPr>
          <w:rFonts w:asciiTheme="majorBidi" w:hAnsiTheme="majorBidi" w:cstheme="majorBidi"/>
          <w:sz w:val="24"/>
          <w:szCs w:val="24"/>
          <w:lang w:val="uk-UA"/>
        </w:rPr>
        <w:t>Якщо дозволяють</w:t>
      </w:r>
      <w:r w:rsidR="001C42D9" w:rsidRPr="001C42D9">
        <w:rPr>
          <w:rFonts w:asciiTheme="majorBidi" w:hAnsiTheme="majorBidi" w:cstheme="majorBidi"/>
          <w:sz w:val="24"/>
          <w:szCs w:val="24"/>
          <w:lang w:val="uk-UA"/>
        </w:rPr>
        <w:t xml:space="preserve"> </w:t>
      </w:r>
      <w:r w:rsidR="001C42D9" w:rsidRPr="001C42D9">
        <w:rPr>
          <w:rFonts w:asciiTheme="majorBidi" w:hAnsiTheme="majorBidi" w:cstheme="majorBidi"/>
          <w:sz w:val="24"/>
          <w:szCs w:val="24"/>
          <w:lang w:val="uk-UA"/>
        </w:rPr>
        <w:t>умови</w:t>
      </w:r>
      <w:r w:rsidRPr="001C42D9">
        <w:rPr>
          <w:rFonts w:asciiTheme="majorBidi" w:hAnsiTheme="majorBidi" w:cstheme="majorBidi"/>
          <w:sz w:val="24"/>
          <w:szCs w:val="24"/>
          <w:lang w:val="uk-UA"/>
        </w:rPr>
        <w:t>, обов'язково повністю розрядіть акумулятор, перш ніж поміщати його в призначений бак для переробки. Цей виріб містить елементи живлення. Акумулятори містять небезпечні хімічні речовини, і їх забороняється викидати у звичайні баки для сміття. Для отримання додаткової інформації ознайомтеся із законодавством</w:t>
      </w:r>
      <w:r w:rsidR="001C42D9">
        <w:rPr>
          <w:rFonts w:asciiTheme="majorBidi" w:hAnsiTheme="majorBidi" w:cstheme="majorBidi"/>
          <w:sz w:val="24"/>
          <w:szCs w:val="24"/>
          <w:lang w:val="uk-UA"/>
        </w:rPr>
        <w:t xml:space="preserve"> </w:t>
      </w:r>
      <w:r w:rsidRPr="001C42D9">
        <w:rPr>
          <w:rFonts w:asciiTheme="majorBidi" w:hAnsiTheme="majorBidi" w:cstheme="majorBidi"/>
          <w:sz w:val="24"/>
          <w:szCs w:val="24"/>
          <w:lang w:val="uk-UA"/>
        </w:rPr>
        <w:t>та регламентами з переробки та утилізації акумуляторів для вашого регіону та забезпечте їх дотримання.</w:t>
      </w:r>
    </w:p>
    <w:p w:rsidR="00C207E4" w:rsidRPr="000E1361" w:rsidRDefault="00C207E4" w:rsidP="00C207E4">
      <w:pPr>
        <w:pStyle w:val="1"/>
        <w:numPr>
          <w:ilvl w:val="0"/>
          <w:numId w:val="7"/>
        </w:numPr>
        <w:shd w:val="clear" w:color="auto" w:fill="auto"/>
        <w:tabs>
          <w:tab w:val="left" w:pos="188"/>
        </w:tabs>
        <w:spacing w:line="300" w:lineRule="auto"/>
        <w:rPr>
          <w:rFonts w:asciiTheme="majorBidi" w:hAnsiTheme="majorBidi" w:cstheme="majorBidi"/>
          <w:sz w:val="24"/>
          <w:szCs w:val="24"/>
          <w:lang w:val="uk-UA"/>
        </w:rPr>
      </w:pPr>
      <w:r w:rsidRPr="000E1361">
        <w:rPr>
          <w:rFonts w:asciiTheme="majorBidi" w:hAnsiTheme="majorBidi" w:cstheme="majorBidi"/>
          <w:sz w:val="24"/>
          <w:szCs w:val="24"/>
          <w:lang w:val="uk-UA"/>
        </w:rPr>
        <w:t xml:space="preserve">Якщо акумулятор </w:t>
      </w:r>
      <w:r w:rsidR="001C42D9">
        <w:rPr>
          <w:rFonts w:asciiTheme="majorBidi" w:hAnsiTheme="majorBidi" w:cstheme="majorBidi"/>
          <w:sz w:val="24"/>
          <w:szCs w:val="24"/>
          <w:lang w:val="uk-UA"/>
        </w:rPr>
        <w:t xml:space="preserve">неможливо </w:t>
      </w:r>
      <w:r w:rsidRPr="000E1361">
        <w:rPr>
          <w:rFonts w:asciiTheme="majorBidi" w:hAnsiTheme="majorBidi" w:cstheme="majorBidi"/>
          <w:sz w:val="24"/>
          <w:szCs w:val="24"/>
          <w:lang w:val="uk-UA"/>
        </w:rPr>
        <w:t>повністю розрядити через несправність виробу, не викидайте його безпосередньо в контейнер для утилізації. Замість цього зверніться</w:t>
      </w:r>
    </w:p>
    <w:p w:rsidR="00C207E4" w:rsidRPr="000E1361" w:rsidRDefault="00C207E4" w:rsidP="00C207E4">
      <w:pPr>
        <w:pStyle w:val="1"/>
        <w:shd w:val="clear" w:color="auto" w:fill="auto"/>
        <w:rPr>
          <w:rFonts w:asciiTheme="majorBidi" w:hAnsiTheme="majorBidi" w:cstheme="majorBidi"/>
          <w:sz w:val="24"/>
          <w:szCs w:val="24"/>
          <w:lang w:val="uk-UA"/>
        </w:rPr>
      </w:pPr>
      <w:r w:rsidRPr="000E1361">
        <w:rPr>
          <w:rFonts w:asciiTheme="majorBidi" w:hAnsiTheme="majorBidi" w:cstheme="majorBidi"/>
          <w:sz w:val="24"/>
          <w:szCs w:val="24"/>
          <w:lang w:val="uk-UA"/>
        </w:rPr>
        <w:t>у професійну компанію з переробки акумуляторів для їхньої подальшої переробки.</w:t>
      </w:r>
    </w:p>
    <w:p w:rsidR="00C207E4" w:rsidRPr="000E1361" w:rsidRDefault="00C207E4" w:rsidP="00C207E4">
      <w:pPr>
        <w:pStyle w:val="1"/>
        <w:numPr>
          <w:ilvl w:val="0"/>
          <w:numId w:val="7"/>
        </w:numPr>
        <w:shd w:val="clear" w:color="auto" w:fill="auto"/>
        <w:tabs>
          <w:tab w:val="left" w:pos="188"/>
        </w:tabs>
        <w:spacing w:after="340" w:line="300" w:lineRule="auto"/>
        <w:rPr>
          <w:rFonts w:asciiTheme="majorBidi" w:hAnsiTheme="majorBidi" w:cstheme="majorBidi"/>
          <w:sz w:val="24"/>
          <w:szCs w:val="24"/>
          <w:lang w:val="uk-UA"/>
        </w:rPr>
      </w:pPr>
      <w:r w:rsidRPr="000E1361">
        <w:rPr>
          <w:rFonts w:asciiTheme="majorBidi" w:hAnsiTheme="majorBidi" w:cstheme="majorBidi"/>
          <w:sz w:val="24"/>
          <w:szCs w:val="24"/>
          <w:lang w:val="uk-UA"/>
        </w:rPr>
        <w:t>Акумулятор не може запуститися після розряджання. Утилізуйте акумулятор відповідно до місцевих законів та правил переробки та утилізації.</w:t>
      </w:r>
    </w:p>
    <w:p w:rsidR="00C207E4" w:rsidRPr="000E1361" w:rsidRDefault="000E1361" w:rsidP="00C207E4">
      <w:pPr>
        <w:spacing w:after="0" w:line="240" w:lineRule="auto"/>
        <w:rPr>
          <w:rFonts w:asciiTheme="majorBidi" w:hAnsiTheme="majorBidi" w:cstheme="majorBidi"/>
          <w:sz w:val="24"/>
          <w:szCs w:val="24"/>
          <w:lang w:val="uk-UA"/>
        </w:rPr>
      </w:pPr>
      <w:r w:rsidRPr="000E1361">
        <w:rPr>
          <w:rFonts w:asciiTheme="majorBidi" w:hAnsiTheme="majorBidi" w:cstheme="majorBidi"/>
          <w:sz w:val="24"/>
          <w:szCs w:val="24"/>
          <w:lang w:val="uk-UA"/>
        </w:rPr>
        <w:t>Комплект поставки</w:t>
      </w:r>
    </w:p>
    <w:p w:rsidR="000E1361" w:rsidRPr="000E1361" w:rsidRDefault="000E1361" w:rsidP="00C207E4">
      <w:pPr>
        <w:spacing w:after="0" w:line="240" w:lineRule="auto"/>
        <w:rPr>
          <w:rFonts w:asciiTheme="majorBidi" w:hAnsiTheme="majorBidi" w:cstheme="majorBidi"/>
          <w:sz w:val="24"/>
          <w:szCs w:val="24"/>
          <w:lang w:val="uk-UA"/>
        </w:rPr>
      </w:pPr>
    </w:p>
    <w:tbl>
      <w:tblPr>
        <w:tblW w:w="0" w:type="auto"/>
        <w:tblLayout w:type="fixed"/>
        <w:tblCellMar>
          <w:left w:w="0" w:type="dxa"/>
          <w:right w:w="0" w:type="dxa"/>
        </w:tblCellMar>
        <w:tblLook w:val="0000" w:firstRow="0" w:lastRow="0" w:firstColumn="0" w:lastColumn="0" w:noHBand="0" w:noVBand="0"/>
      </w:tblPr>
      <w:tblGrid>
        <w:gridCol w:w="2410"/>
        <w:gridCol w:w="2835"/>
      </w:tblGrid>
      <w:tr w:rsidR="00C207E4" w:rsidRPr="00C207E4" w:rsidTr="001C42D9">
        <w:tblPrEx>
          <w:tblCellMar>
            <w:top w:w="0" w:type="dxa"/>
            <w:left w:w="0" w:type="dxa"/>
            <w:bottom w:w="0" w:type="dxa"/>
            <w:right w:w="0" w:type="dxa"/>
          </w:tblCellMar>
        </w:tblPrEx>
        <w:trPr>
          <w:trHeight w:val="590"/>
        </w:trPr>
        <w:tc>
          <w:tcPr>
            <w:tcW w:w="2410" w:type="dxa"/>
            <w:tcBorders>
              <w:top w:val="single" w:sz="4" w:space="0" w:color="auto"/>
              <w:left w:val="nil"/>
              <w:bottom w:val="single" w:sz="4" w:space="0" w:color="auto"/>
              <w:right w:val="nil"/>
            </w:tcBorders>
            <w:shd w:val="clear" w:color="auto" w:fill="FFFFFF"/>
            <w:vAlign w:val="center"/>
          </w:tcPr>
          <w:p w:rsidR="00C207E4" w:rsidRPr="00C207E4" w:rsidRDefault="00C207E4" w:rsidP="00C207E4">
            <w:pPr>
              <w:spacing w:after="0" w:line="240" w:lineRule="auto"/>
              <w:rPr>
                <w:rFonts w:asciiTheme="majorBidi" w:eastAsia="Times New Roman" w:hAnsiTheme="majorBidi" w:cstheme="majorBidi"/>
                <w:sz w:val="24"/>
                <w:szCs w:val="24"/>
                <w:lang w:val="uk-UA"/>
              </w:rPr>
            </w:pPr>
            <w:proofErr w:type="spellStart"/>
            <w:r w:rsidRPr="00C207E4">
              <w:rPr>
                <w:rFonts w:asciiTheme="majorBidi" w:eastAsia="Times New Roman" w:hAnsiTheme="majorBidi" w:cstheme="majorBidi"/>
                <w:color w:val="221E1F"/>
                <w:sz w:val="24"/>
                <w:szCs w:val="24"/>
                <w:lang w:val="uk-UA" w:eastAsia="ru-RU"/>
              </w:rPr>
              <w:t>EFBX100-EB</w:t>
            </w:r>
            <w:proofErr w:type="spellEnd"/>
          </w:p>
          <w:p w:rsidR="00C207E4" w:rsidRPr="00C207E4" w:rsidRDefault="001C42D9" w:rsidP="00C207E4">
            <w:pPr>
              <w:spacing w:after="0" w:line="240" w:lineRule="auto"/>
              <w:rPr>
                <w:rFonts w:asciiTheme="majorBidi" w:eastAsia="Times New Roman" w:hAnsiTheme="majorBidi" w:cstheme="majorBidi"/>
                <w:sz w:val="24"/>
                <w:szCs w:val="24"/>
                <w:lang w:val="uk-UA"/>
              </w:rPr>
            </w:pPr>
            <w:r>
              <w:rPr>
                <w:rFonts w:asciiTheme="majorBidi" w:eastAsia="Times New Roman" w:hAnsiTheme="majorBidi" w:cstheme="majorBidi"/>
                <w:color w:val="221E1F"/>
                <w:sz w:val="24"/>
                <w:szCs w:val="24"/>
                <w:lang w:val="uk-UA" w:eastAsia="ru-RU"/>
              </w:rPr>
              <w:t>Ак</w:t>
            </w:r>
            <w:r w:rsidR="00C207E4" w:rsidRPr="00C207E4">
              <w:rPr>
                <w:rFonts w:asciiTheme="majorBidi" w:eastAsia="Times New Roman" w:hAnsiTheme="majorBidi" w:cstheme="majorBidi"/>
                <w:color w:val="221E1F"/>
                <w:sz w:val="24"/>
                <w:szCs w:val="24"/>
                <w:lang w:val="uk-UA" w:eastAsia="ru-RU"/>
              </w:rPr>
              <w:t>умулятор, 1 шт.</w:t>
            </w:r>
          </w:p>
        </w:tc>
        <w:tc>
          <w:tcPr>
            <w:tcW w:w="2835" w:type="dxa"/>
            <w:tcBorders>
              <w:top w:val="single" w:sz="4" w:space="0" w:color="auto"/>
              <w:left w:val="nil"/>
              <w:bottom w:val="single" w:sz="4" w:space="0" w:color="auto"/>
              <w:right w:val="nil"/>
            </w:tcBorders>
            <w:shd w:val="clear" w:color="auto" w:fill="FFFFFF"/>
            <w:vAlign w:val="center"/>
          </w:tcPr>
          <w:p w:rsidR="00C207E4" w:rsidRPr="00C207E4" w:rsidRDefault="001C42D9" w:rsidP="00C207E4">
            <w:pPr>
              <w:spacing w:after="0" w:line="240" w:lineRule="auto"/>
              <w:rPr>
                <w:rFonts w:asciiTheme="majorBidi" w:eastAsia="Times New Roman" w:hAnsiTheme="majorBidi" w:cstheme="majorBidi"/>
                <w:sz w:val="24"/>
                <w:szCs w:val="24"/>
                <w:lang w:val="uk-UA"/>
              </w:rPr>
            </w:pPr>
            <w:r w:rsidRPr="001C42D9">
              <w:rPr>
                <w:rFonts w:asciiTheme="majorBidi" w:eastAsia="Times New Roman" w:hAnsiTheme="majorBidi" w:cstheme="majorBidi"/>
                <w:color w:val="221E1F"/>
                <w:sz w:val="24"/>
                <w:szCs w:val="24"/>
                <w:lang w:val="uk-UA" w:eastAsia="ru-RU"/>
              </w:rPr>
              <w:t>Посібник користувача та гарантійний талон</w:t>
            </w:r>
            <w:r w:rsidR="00C207E4" w:rsidRPr="00C207E4">
              <w:rPr>
                <w:rFonts w:asciiTheme="majorBidi" w:eastAsia="Times New Roman" w:hAnsiTheme="majorBidi" w:cstheme="majorBidi"/>
                <w:color w:val="221E1F"/>
                <w:sz w:val="24"/>
                <w:szCs w:val="24"/>
                <w:lang w:val="uk-UA" w:eastAsia="ru-RU"/>
              </w:rPr>
              <w:t>, 1 шт.</w:t>
            </w:r>
          </w:p>
        </w:tc>
      </w:tr>
      <w:tr w:rsidR="00C207E4" w:rsidRPr="000E1361" w:rsidTr="001C42D9">
        <w:tblPrEx>
          <w:tblCellMar>
            <w:top w:w="0" w:type="dxa"/>
            <w:left w:w="0" w:type="dxa"/>
            <w:bottom w:w="0" w:type="dxa"/>
            <w:right w:w="0" w:type="dxa"/>
          </w:tblCellMar>
        </w:tblPrEx>
        <w:trPr>
          <w:trHeight w:val="590"/>
        </w:trPr>
        <w:tc>
          <w:tcPr>
            <w:tcW w:w="2410" w:type="dxa"/>
            <w:tcBorders>
              <w:top w:val="single" w:sz="4" w:space="0" w:color="auto"/>
              <w:left w:val="nil"/>
              <w:bottom w:val="nil"/>
              <w:right w:val="nil"/>
            </w:tcBorders>
            <w:shd w:val="clear" w:color="auto" w:fill="FFFFFF"/>
            <w:vAlign w:val="center"/>
          </w:tcPr>
          <w:p w:rsidR="00C207E4" w:rsidRPr="000E1361" w:rsidRDefault="00C207E4" w:rsidP="00C207E4">
            <w:pPr>
              <w:spacing w:after="0" w:line="240" w:lineRule="auto"/>
              <w:rPr>
                <w:rFonts w:asciiTheme="majorBidi" w:eastAsia="Times New Roman" w:hAnsiTheme="majorBidi" w:cstheme="majorBidi"/>
                <w:color w:val="221E1F"/>
                <w:sz w:val="24"/>
                <w:szCs w:val="24"/>
                <w:lang w:val="uk-UA" w:eastAsia="ru-RU"/>
              </w:rPr>
            </w:pPr>
            <w:r w:rsidRPr="000E1361">
              <w:rPr>
                <w:rFonts w:asciiTheme="majorBidi" w:hAnsiTheme="majorBidi" w:cstheme="majorBidi"/>
                <w:sz w:val="24"/>
                <w:szCs w:val="24"/>
                <w:lang w:val="uk-UA"/>
              </w:rPr>
              <w:drawing>
                <wp:inline distT="0" distB="0" distL="0" distR="0" wp14:anchorId="2A47E7C6" wp14:editId="23934FBA">
                  <wp:extent cx="983152" cy="735516"/>
                  <wp:effectExtent l="0" t="0" r="762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982541" cy="735059"/>
                          </a:xfrm>
                          <a:prstGeom prst="rect">
                            <a:avLst/>
                          </a:prstGeom>
                        </pic:spPr>
                      </pic:pic>
                    </a:graphicData>
                  </a:graphic>
                </wp:inline>
              </w:drawing>
            </w:r>
          </w:p>
        </w:tc>
        <w:tc>
          <w:tcPr>
            <w:tcW w:w="2835" w:type="dxa"/>
            <w:tcBorders>
              <w:top w:val="single" w:sz="4" w:space="0" w:color="auto"/>
              <w:left w:val="nil"/>
              <w:bottom w:val="nil"/>
              <w:right w:val="nil"/>
            </w:tcBorders>
            <w:shd w:val="clear" w:color="auto" w:fill="FFFFFF"/>
            <w:vAlign w:val="center"/>
          </w:tcPr>
          <w:p w:rsidR="00C207E4" w:rsidRPr="000E1361" w:rsidRDefault="00C207E4" w:rsidP="00C207E4">
            <w:pPr>
              <w:spacing w:after="0" w:line="240" w:lineRule="auto"/>
              <w:rPr>
                <w:rFonts w:asciiTheme="majorBidi" w:eastAsia="Times New Roman" w:hAnsiTheme="majorBidi" w:cstheme="majorBidi"/>
                <w:color w:val="221E1F"/>
                <w:sz w:val="24"/>
                <w:szCs w:val="24"/>
                <w:lang w:val="uk-UA" w:eastAsia="ru-RU"/>
              </w:rPr>
            </w:pPr>
            <w:r w:rsidRPr="000E1361">
              <w:rPr>
                <w:rFonts w:asciiTheme="majorBidi" w:hAnsiTheme="majorBidi" w:cstheme="majorBidi"/>
                <w:sz w:val="24"/>
                <w:szCs w:val="24"/>
                <w:lang w:val="uk-UA"/>
              </w:rPr>
              <w:drawing>
                <wp:inline distT="0" distB="0" distL="0" distR="0" wp14:anchorId="65666045" wp14:editId="23881EC5">
                  <wp:extent cx="646268" cy="940026"/>
                  <wp:effectExtent l="0" t="0" r="190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46791" cy="940786"/>
                          </a:xfrm>
                          <a:prstGeom prst="rect">
                            <a:avLst/>
                          </a:prstGeom>
                        </pic:spPr>
                      </pic:pic>
                    </a:graphicData>
                  </a:graphic>
                </wp:inline>
              </w:drawing>
            </w:r>
          </w:p>
        </w:tc>
      </w:tr>
    </w:tbl>
    <w:p w:rsidR="00C207E4" w:rsidRPr="000E1361" w:rsidRDefault="00C207E4" w:rsidP="00C207E4">
      <w:pPr>
        <w:spacing w:after="0" w:line="240" w:lineRule="auto"/>
        <w:rPr>
          <w:rFonts w:asciiTheme="majorBidi" w:hAnsiTheme="majorBidi" w:cstheme="majorBidi"/>
          <w:sz w:val="28"/>
          <w:szCs w:val="28"/>
          <w:lang w:val="uk-UA"/>
        </w:rPr>
      </w:pPr>
    </w:p>
    <w:p w:rsidR="00C207E4" w:rsidRPr="000E1361" w:rsidRDefault="00C207E4" w:rsidP="00C207E4">
      <w:pPr>
        <w:spacing w:after="0" w:line="240" w:lineRule="auto"/>
        <w:rPr>
          <w:rFonts w:asciiTheme="majorBidi" w:hAnsiTheme="majorBidi" w:cstheme="majorBidi"/>
          <w:sz w:val="28"/>
          <w:szCs w:val="28"/>
          <w:lang w:val="uk-UA"/>
        </w:rPr>
      </w:pPr>
    </w:p>
    <w:p w:rsidR="00C207E4" w:rsidRPr="000E1361" w:rsidRDefault="00C207E4" w:rsidP="00C207E4">
      <w:pPr>
        <w:spacing w:after="0" w:line="240" w:lineRule="auto"/>
        <w:rPr>
          <w:rFonts w:asciiTheme="majorBidi" w:hAnsiTheme="majorBidi" w:cstheme="majorBidi"/>
          <w:sz w:val="28"/>
          <w:szCs w:val="28"/>
          <w:lang w:val="uk-UA"/>
        </w:rPr>
      </w:pPr>
    </w:p>
    <w:p w:rsidR="00C207E4" w:rsidRPr="000E1361" w:rsidRDefault="00C207E4" w:rsidP="00C207E4">
      <w:pPr>
        <w:spacing w:after="0" w:line="240" w:lineRule="auto"/>
        <w:rPr>
          <w:rFonts w:asciiTheme="majorBidi" w:hAnsiTheme="majorBidi" w:cstheme="majorBidi"/>
          <w:sz w:val="28"/>
          <w:szCs w:val="28"/>
          <w:lang w:val="uk-UA"/>
        </w:rPr>
      </w:pPr>
    </w:p>
    <w:sectPr w:rsidR="00C207E4" w:rsidRPr="000E1361" w:rsidSect="000E136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A72"/>
    <w:multiLevelType w:val="multilevel"/>
    <w:tmpl w:val="C2A4AFB6"/>
    <w:lvl w:ilvl="0">
      <w:start w:val="1"/>
      <w:numFmt w:val="bullet"/>
      <w:lvlText w:val=""/>
      <w:lvlJc w:val="left"/>
      <w:rPr>
        <w:rFonts w:ascii="Symbol" w:hAnsi="Symbol" w:hint="default"/>
        <w:b w:val="0"/>
        <w:bCs w:val="0"/>
        <w:i w:val="0"/>
        <w:iCs w:val="0"/>
        <w:smallCaps w:val="0"/>
        <w:strike w:val="0"/>
        <w:color w:val="221E1F"/>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EC7969"/>
    <w:multiLevelType w:val="hybridMultilevel"/>
    <w:tmpl w:val="5E148AD4"/>
    <w:lvl w:ilvl="0" w:tplc="A9521ED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F282A"/>
    <w:multiLevelType w:val="hybridMultilevel"/>
    <w:tmpl w:val="8DD011A2"/>
    <w:lvl w:ilvl="0" w:tplc="A9521ED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89118E"/>
    <w:multiLevelType w:val="hybridMultilevel"/>
    <w:tmpl w:val="3A9E4A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6082943"/>
    <w:multiLevelType w:val="hybridMultilevel"/>
    <w:tmpl w:val="78CC8C04"/>
    <w:lvl w:ilvl="0" w:tplc="A9521ED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7814A7"/>
    <w:multiLevelType w:val="multilevel"/>
    <w:tmpl w:val="0060AD20"/>
    <w:lvl w:ilvl="0">
      <w:start w:val="1"/>
      <w:numFmt w:val="bullet"/>
      <w:lvlText w:val="•"/>
      <w:lvlJc w:val="left"/>
      <w:rPr>
        <w:rFonts w:ascii="Arial" w:eastAsia="Arial" w:hAnsi="Arial" w:cs="Arial"/>
        <w:b w:val="0"/>
        <w:bCs w:val="0"/>
        <w:i w:val="0"/>
        <w:iCs w:val="0"/>
        <w:smallCaps w:val="0"/>
        <w:strike w:val="0"/>
        <w:color w:val="221E1F"/>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0C5B03"/>
    <w:multiLevelType w:val="hybridMultilevel"/>
    <w:tmpl w:val="7D769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79"/>
    <w:rsid w:val="000C1779"/>
    <w:rsid w:val="000E1361"/>
    <w:rsid w:val="001C42D9"/>
    <w:rsid w:val="00527413"/>
    <w:rsid w:val="006A09F2"/>
    <w:rsid w:val="00876CAD"/>
    <w:rsid w:val="00C207E4"/>
    <w:rsid w:val="00C613DA"/>
    <w:rsid w:val="00FE784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7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779"/>
    <w:rPr>
      <w:rFonts w:ascii="Tahoma" w:hAnsi="Tahoma" w:cs="Tahoma"/>
      <w:sz w:val="16"/>
      <w:szCs w:val="16"/>
    </w:rPr>
  </w:style>
  <w:style w:type="character" w:customStyle="1" w:styleId="a5">
    <w:name w:val="Основной текст_"/>
    <w:basedOn w:val="a0"/>
    <w:link w:val="1"/>
    <w:rsid w:val="000C1779"/>
    <w:rPr>
      <w:rFonts w:ascii="Arial" w:eastAsia="Arial" w:hAnsi="Arial" w:cs="Arial"/>
      <w:color w:val="040001"/>
      <w:sz w:val="14"/>
      <w:szCs w:val="14"/>
      <w:shd w:val="clear" w:color="auto" w:fill="FFFFFF"/>
    </w:rPr>
  </w:style>
  <w:style w:type="character" w:customStyle="1" w:styleId="2">
    <w:name w:val="Заголовок №2_"/>
    <w:basedOn w:val="a0"/>
    <w:link w:val="20"/>
    <w:rsid w:val="000C1779"/>
    <w:rPr>
      <w:rFonts w:ascii="Tahoma" w:eastAsia="Tahoma" w:hAnsi="Tahoma" w:cs="Tahoma"/>
      <w:b/>
      <w:bCs/>
      <w:color w:val="343434"/>
      <w:sz w:val="26"/>
      <w:szCs w:val="26"/>
      <w:shd w:val="clear" w:color="auto" w:fill="FFFFFF"/>
    </w:rPr>
  </w:style>
  <w:style w:type="paragraph" w:customStyle="1" w:styleId="1">
    <w:name w:val="Основной текст1"/>
    <w:basedOn w:val="a"/>
    <w:link w:val="a5"/>
    <w:rsid w:val="000C1779"/>
    <w:pPr>
      <w:widowControl w:val="0"/>
      <w:shd w:val="clear" w:color="auto" w:fill="FFFFFF"/>
      <w:spacing w:after="0" w:line="329" w:lineRule="auto"/>
    </w:pPr>
    <w:rPr>
      <w:rFonts w:ascii="Arial" w:eastAsia="Arial" w:hAnsi="Arial" w:cs="Arial"/>
      <w:color w:val="040001"/>
      <w:sz w:val="14"/>
      <w:szCs w:val="14"/>
    </w:rPr>
  </w:style>
  <w:style w:type="paragraph" w:customStyle="1" w:styleId="20">
    <w:name w:val="Заголовок №2"/>
    <w:basedOn w:val="a"/>
    <w:link w:val="2"/>
    <w:rsid w:val="000C1779"/>
    <w:pPr>
      <w:widowControl w:val="0"/>
      <w:shd w:val="clear" w:color="auto" w:fill="FFFFFF"/>
      <w:spacing w:after="0" w:line="240" w:lineRule="auto"/>
      <w:outlineLvl w:val="1"/>
    </w:pPr>
    <w:rPr>
      <w:rFonts w:ascii="Tahoma" w:eastAsia="Tahoma" w:hAnsi="Tahoma" w:cs="Tahoma"/>
      <w:b/>
      <w:bCs/>
      <w:color w:val="343434"/>
      <w:sz w:val="26"/>
      <w:szCs w:val="26"/>
    </w:rPr>
  </w:style>
  <w:style w:type="table" w:styleId="a6">
    <w:name w:val="Table Grid"/>
    <w:basedOn w:val="a1"/>
    <w:uiPriority w:val="59"/>
    <w:rsid w:val="000C1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A09F2"/>
    <w:pPr>
      <w:ind w:left="720"/>
      <w:contextualSpacing/>
    </w:pPr>
  </w:style>
  <w:style w:type="character" w:customStyle="1" w:styleId="a8">
    <w:name w:val="Другое_"/>
    <w:basedOn w:val="a0"/>
    <w:link w:val="a9"/>
    <w:rsid w:val="00C207E4"/>
    <w:rPr>
      <w:rFonts w:ascii="Arial" w:eastAsia="Arial" w:hAnsi="Arial" w:cs="Arial"/>
      <w:color w:val="221E1F"/>
      <w:sz w:val="14"/>
      <w:szCs w:val="14"/>
      <w:shd w:val="clear" w:color="auto" w:fill="FFFFFF"/>
    </w:rPr>
  </w:style>
  <w:style w:type="character" w:customStyle="1" w:styleId="10">
    <w:name w:val="Заголовок №1_"/>
    <w:basedOn w:val="a0"/>
    <w:link w:val="11"/>
    <w:rsid w:val="00C207E4"/>
    <w:rPr>
      <w:rFonts w:ascii="Arial" w:eastAsia="Arial" w:hAnsi="Arial" w:cs="Arial"/>
      <w:color w:val="221E1F"/>
      <w:sz w:val="36"/>
      <w:szCs w:val="36"/>
      <w:shd w:val="clear" w:color="auto" w:fill="FFFFFF"/>
    </w:rPr>
  </w:style>
  <w:style w:type="paragraph" w:customStyle="1" w:styleId="a9">
    <w:name w:val="Другое"/>
    <w:basedOn w:val="a"/>
    <w:link w:val="a8"/>
    <w:rsid w:val="00C207E4"/>
    <w:pPr>
      <w:widowControl w:val="0"/>
      <w:shd w:val="clear" w:color="auto" w:fill="FFFFFF"/>
      <w:spacing w:after="50" w:line="300" w:lineRule="auto"/>
    </w:pPr>
    <w:rPr>
      <w:rFonts w:ascii="Arial" w:eastAsia="Arial" w:hAnsi="Arial" w:cs="Arial"/>
      <w:color w:val="221E1F"/>
      <w:sz w:val="14"/>
      <w:szCs w:val="14"/>
    </w:rPr>
  </w:style>
  <w:style w:type="paragraph" w:customStyle="1" w:styleId="11">
    <w:name w:val="Заголовок №1"/>
    <w:basedOn w:val="a"/>
    <w:link w:val="10"/>
    <w:rsid w:val="00C207E4"/>
    <w:pPr>
      <w:widowControl w:val="0"/>
      <w:shd w:val="clear" w:color="auto" w:fill="FFFFFF"/>
      <w:spacing w:after="360" w:line="240" w:lineRule="auto"/>
      <w:ind w:left="420"/>
      <w:outlineLvl w:val="0"/>
    </w:pPr>
    <w:rPr>
      <w:rFonts w:ascii="Arial" w:eastAsia="Arial" w:hAnsi="Arial" w:cs="Arial"/>
      <w:color w:val="221E1F"/>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7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779"/>
    <w:rPr>
      <w:rFonts w:ascii="Tahoma" w:hAnsi="Tahoma" w:cs="Tahoma"/>
      <w:sz w:val="16"/>
      <w:szCs w:val="16"/>
    </w:rPr>
  </w:style>
  <w:style w:type="character" w:customStyle="1" w:styleId="a5">
    <w:name w:val="Основной текст_"/>
    <w:basedOn w:val="a0"/>
    <w:link w:val="1"/>
    <w:rsid w:val="000C1779"/>
    <w:rPr>
      <w:rFonts w:ascii="Arial" w:eastAsia="Arial" w:hAnsi="Arial" w:cs="Arial"/>
      <w:color w:val="040001"/>
      <w:sz w:val="14"/>
      <w:szCs w:val="14"/>
      <w:shd w:val="clear" w:color="auto" w:fill="FFFFFF"/>
    </w:rPr>
  </w:style>
  <w:style w:type="character" w:customStyle="1" w:styleId="2">
    <w:name w:val="Заголовок №2_"/>
    <w:basedOn w:val="a0"/>
    <w:link w:val="20"/>
    <w:rsid w:val="000C1779"/>
    <w:rPr>
      <w:rFonts w:ascii="Tahoma" w:eastAsia="Tahoma" w:hAnsi="Tahoma" w:cs="Tahoma"/>
      <w:b/>
      <w:bCs/>
      <w:color w:val="343434"/>
      <w:sz w:val="26"/>
      <w:szCs w:val="26"/>
      <w:shd w:val="clear" w:color="auto" w:fill="FFFFFF"/>
    </w:rPr>
  </w:style>
  <w:style w:type="paragraph" w:customStyle="1" w:styleId="1">
    <w:name w:val="Основной текст1"/>
    <w:basedOn w:val="a"/>
    <w:link w:val="a5"/>
    <w:rsid w:val="000C1779"/>
    <w:pPr>
      <w:widowControl w:val="0"/>
      <w:shd w:val="clear" w:color="auto" w:fill="FFFFFF"/>
      <w:spacing w:after="0" w:line="329" w:lineRule="auto"/>
    </w:pPr>
    <w:rPr>
      <w:rFonts w:ascii="Arial" w:eastAsia="Arial" w:hAnsi="Arial" w:cs="Arial"/>
      <w:color w:val="040001"/>
      <w:sz w:val="14"/>
      <w:szCs w:val="14"/>
    </w:rPr>
  </w:style>
  <w:style w:type="paragraph" w:customStyle="1" w:styleId="20">
    <w:name w:val="Заголовок №2"/>
    <w:basedOn w:val="a"/>
    <w:link w:val="2"/>
    <w:rsid w:val="000C1779"/>
    <w:pPr>
      <w:widowControl w:val="0"/>
      <w:shd w:val="clear" w:color="auto" w:fill="FFFFFF"/>
      <w:spacing w:after="0" w:line="240" w:lineRule="auto"/>
      <w:outlineLvl w:val="1"/>
    </w:pPr>
    <w:rPr>
      <w:rFonts w:ascii="Tahoma" w:eastAsia="Tahoma" w:hAnsi="Tahoma" w:cs="Tahoma"/>
      <w:b/>
      <w:bCs/>
      <w:color w:val="343434"/>
      <w:sz w:val="26"/>
      <w:szCs w:val="26"/>
    </w:rPr>
  </w:style>
  <w:style w:type="table" w:styleId="a6">
    <w:name w:val="Table Grid"/>
    <w:basedOn w:val="a1"/>
    <w:uiPriority w:val="59"/>
    <w:rsid w:val="000C1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A09F2"/>
    <w:pPr>
      <w:ind w:left="720"/>
      <w:contextualSpacing/>
    </w:pPr>
  </w:style>
  <w:style w:type="character" w:customStyle="1" w:styleId="a8">
    <w:name w:val="Другое_"/>
    <w:basedOn w:val="a0"/>
    <w:link w:val="a9"/>
    <w:rsid w:val="00C207E4"/>
    <w:rPr>
      <w:rFonts w:ascii="Arial" w:eastAsia="Arial" w:hAnsi="Arial" w:cs="Arial"/>
      <w:color w:val="221E1F"/>
      <w:sz w:val="14"/>
      <w:szCs w:val="14"/>
      <w:shd w:val="clear" w:color="auto" w:fill="FFFFFF"/>
    </w:rPr>
  </w:style>
  <w:style w:type="character" w:customStyle="1" w:styleId="10">
    <w:name w:val="Заголовок №1_"/>
    <w:basedOn w:val="a0"/>
    <w:link w:val="11"/>
    <w:rsid w:val="00C207E4"/>
    <w:rPr>
      <w:rFonts w:ascii="Arial" w:eastAsia="Arial" w:hAnsi="Arial" w:cs="Arial"/>
      <w:color w:val="221E1F"/>
      <w:sz w:val="36"/>
      <w:szCs w:val="36"/>
      <w:shd w:val="clear" w:color="auto" w:fill="FFFFFF"/>
    </w:rPr>
  </w:style>
  <w:style w:type="paragraph" w:customStyle="1" w:styleId="a9">
    <w:name w:val="Другое"/>
    <w:basedOn w:val="a"/>
    <w:link w:val="a8"/>
    <w:rsid w:val="00C207E4"/>
    <w:pPr>
      <w:widowControl w:val="0"/>
      <w:shd w:val="clear" w:color="auto" w:fill="FFFFFF"/>
      <w:spacing w:after="50" w:line="300" w:lineRule="auto"/>
    </w:pPr>
    <w:rPr>
      <w:rFonts w:ascii="Arial" w:eastAsia="Arial" w:hAnsi="Arial" w:cs="Arial"/>
      <w:color w:val="221E1F"/>
      <w:sz w:val="14"/>
      <w:szCs w:val="14"/>
    </w:rPr>
  </w:style>
  <w:style w:type="paragraph" w:customStyle="1" w:styleId="11">
    <w:name w:val="Заголовок №1"/>
    <w:basedOn w:val="a"/>
    <w:link w:val="10"/>
    <w:rsid w:val="00C207E4"/>
    <w:pPr>
      <w:widowControl w:val="0"/>
      <w:shd w:val="clear" w:color="auto" w:fill="FFFFFF"/>
      <w:spacing w:after="360" w:line="240" w:lineRule="auto"/>
      <w:ind w:left="420"/>
      <w:outlineLvl w:val="0"/>
    </w:pPr>
    <w:rPr>
      <w:rFonts w:ascii="Arial" w:eastAsia="Arial" w:hAnsi="Arial" w:cs="Arial"/>
      <w:color w:val="221E1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12</Pages>
  <Words>1197</Words>
  <Characters>7868</Characters>
  <Application>Microsoft Office Word</Application>
  <DocSecurity>0</DocSecurity>
  <Lines>297</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2023-06-14T16:10:00Z</dcterms:created>
  <dcterms:modified xsi:type="dcterms:W3CDTF">2023-06-14T18:05:00Z</dcterms:modified>
</cp:coreProperties>
</file>